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B521C" w14:textId="71B59B5D" w:rsidR="00C43DD3" w:rsidRDefault="00C43DD3" w:rsidP="00C43DD3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#112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A54E55" w:rsidRPr="00A54E55">
        <w:rPr>
          <w:rFonts w:ascii="Arial" w:eastAsia="MS Mincho" w:hAnsi="Arial"/>
          <w:b/>
          <w:sz w:val="24"/>
          <w:szCs w:val="24"/>
          <w:lang w:eastAsia="en-GB"/>
        </w:rPr>
        <w:t>R2-2009974</w:t>
      </w:r>
    </w:p>
    <w:p w14:paraId="4229D421" w14:textId="77777777" w:rsidR="00C43DD3" w:rsidRDefault="00C43DD3" w:rsidP="00C43DD3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Online, November 2nd - 13th, 2020</w:t>
      </w:r>
    </w:p>
    <w:p w14:paraId="59BBC9FB" w14:textId="77777777" w:rsidR="00C43DD3" w:rsidRDefault="00C43DD3" w:rsidP="00C43DD3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</w:pPr>
    </w:p>
    <w:p w14:paraId="144093C7" w14:textId="2F2F1704" w:rsidR="00C43DD3" w:rsidRDefault="00C43DD3" w:rsidP="00C43DD3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C43DD3">
        <w:rPr>
          <w:rFonts w:ascii="Arial" w:eastAsia="Arial Unicode MS" w:hAnsi="Arial" w:cs="Arial"/>
          <w:b/>
          <w:bCs/>
          <w:kern w:val="0"/>
          <w:sz w:val="24"/>
          <w:szCs w:val="20"/>
        </w:rPr>
        <w:t>8.8.3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Pr="00C43DD3">
        <w:rPr>
          <w:rFonts w:ascii="Arial" w:eastAsia="Arial Unicode MS" w:hAnsi="Arial" w:cs="Arial"/>
          <w:b/>
          <w:bCs/>
          <w:kern w:val="0"/>
          <w:sz w:val="24"/>
          <w:szCs w:val="20"/>
        </w:rPr>
        <w:t>Slice based RACH configuration or access barring</w:t>
      </w:r>
    </w:p>
    <w:p w14:paraId="0C71FADC" w14:textId="77777777" w:rsidR="00C43DD3" w:rsidRDefault="00C43DD3" w:rsidP="00C43DD3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BB17AEE" w14:textId="43A4ED42" w:rsidR="00C43DD3" w:rsidRDefault="00C43DD3" w:rsidP="00C43DD3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BD618A">
        <w:rPr>
          <w:rFonts w:ascii="Arial" w:eastAsia="Arial Unicode MS" w:hAnsi="Arial" w:cs="Arial"/>
          <w:b/>
          <w:bCs/>
          <w:kern w:val="0"/>
          <w:sz w:val="24"/>
          <w:szCs w:val="20"/>
        </w:rPr>
        <w:t>RACH</w:t>
      </w:r>
      <w:r w:rsidRPr="00C43DD3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614A36">
        <w:rPr>
          <w:rFonts w:ascii="Arial" w:eastAsia="Arial Unicode MS" w:hAnsi="Arial" w:cs="Arial"/>
          <w:b/>
          <w:bCs/>
          <w:kern w:val="0"/>
          <w:sz w:val="24"/>
          <w:szCs w:val="20"/>
        </w:rPr>
        <w:t>enhancements to enable</w:t>
      </w:r>
      <w:r w:rsidR="00BD618A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UE fast access to the intended slice</w:t>
      </w:r>
    </w:p>
    <w:p w14:paraId="32C5A7FF" w14:textId="77777777" w:rsidR="00C43DD3" w:rsidRDefault="00C43DD3" w:rsidP="00C43DD3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14:paraId="63CAA991" w14:textId="77777777" w:rsidR="00C43DD3" w:rsidRDefault="00C43DD3" w:rsidP="00C43DD3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70D807E6" w14:textId="5E0BBF56" w:rsidR="00C43DD3" w:rsidRDefault="00675D3A" w:rsidP="00C43DD3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During RAN2 #111-e meeting, it was </w:t>
      </w:r>
      <w:r w:rsidR="00614A36">
        <w:rPr>
          <w:rFonts w:ascii="Arial" w:eastAsia="Arial Unicode MS" w:hAnsi="Arial"/>
          <w:kern w:val="0"/>
          <w:sz w:val="20"/>
          <w:szCs w:val="20"/>
        </w:rPr>
        <w:t>concluded that:</w:t>
      </w:r>
    </w:p>
    <w:p w14:paraId="7F006AB6" w14:textId="0AA0FE74" w:rsidR="00614A36" w:rsidRDefault="00614A36" w:rsidP="00614A36">
      <w:pPr>
        <w:pStyle w:val="Agreement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980"/>
          <w:tab w:val="num" w:pos="1619"/>
        </w:tabs>
        <w:autoSpaceDN w:val="0"/>
        <w:ind w:left="1619"/>
      </w:pPr>
      <w:r>
        <w:t xml:space="preserve">RAN2 will study slice-based RACH resources/configuration and RACH parameters prioritization </w:t>
      </w:r>
      <w:r>
        <w:rPr>
          <w:i/>
          <w:iCs/>
        </w:rPr>
        <w:t>to enable UE’s fast access for the intended slice.</w:t>
      </w:r>
    </w:p>
    <w:p w14:paraId="0DEE486E" w14:textId="77777777" w:rsidR="00614A36" w:rsidRDefault="00614A36" w:rsidP="00C43DD3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5F8DB2A6" w14:textId="7093B767" w:rsidR="00C43DD3" w:rsidRDefault="00C43DD3" w:rsidP="00C43DD3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this contribution, we </w:t>
      </w:r>
      <w:r w:rsidR="000132A4">
        <w:rPr>
          <w:rFonts w:ascii="Arial" w:eastAsia="Arial Unicode MS" w:hAnsi="Arial"/>
          <w:kern w:val="0"/>
          <w:sz w:val="20"/>
          <w:szCs w:val="20"/>
        </w:rPr>
        <w:t>s</w:t>
      </w:r>
      <w:r w:rsidRPr="00C43DD3">
        <w:rPr>
          <w:rFonts w:ascii="Arial" w:eastAsia="Arial Unicode MS" w:hAnsi="Arial"/>
          <w:kern w:val="0"/>
          <w:sz w:val="20"/>
          <w:szCs w:val="20"/>
        </w:rPr>
        <w:t>hare our considerations on these solution directions</w:t>
      </w:r>
      <w:r w:rsidR="00606AAF">
        <w:rPr>
          <w:rFonts w:ascii="Arial" w:eastAsia="Arial Unicode MS" w:hAnsi="Arial"/>
          <w:kern w:val="0"/>
          <w:sz w:val="20"/>
          <w:szCs w:val="20"/>
        </w:rPr>
        <w:t xml:space="preserve"> and propose an additional solution to enable RACH prioritization</w:t>
      </w:r>
      <w:r w:rsidRPr="00C43DD3">
        <w:rPr>
          <w:rFonts w:ascii="Arial" w:eastAsia="Arial Unicode MS" w:hAnsi="Arial"/>
          <w:kern w:val="0"/>
          <w:sz w:val="20"/>
          <w:szCs w:val="20"/>
        </w:rPr>
        <w:t>.</w:t>
      </w:r>
    </w:p>
    <w:p w14:paraId="5A0B7287" w14:textId="77777777" w:rsidR="00C43DD3" w:rsidRDefault="00C43DD3" w:rsidP="00C43DD3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 2. </w:t>
      </w:r>
      <w:r>
        <w:rPr>
          <w:rFonts w:ascii="Arial" w:eastAsia="Arial Unicode MS" w:hAnsi="Arial"/>
          <w:kern w:val="0"/>
          <w:sz w:val="32"/>
          <w:szCs w:val="20"/>
        </w:rPr>
        <w:t>Discussion</w:t>
      </w:r>
    </w:p>
    <w:p w14:paraId="37AFE82F" w14:textId="77777777" w:rsidR="009B171A" w:rsidRDefault="00C43DD3" w:rsidP="009B171A">
      <w:pPr>
        <w:spacing w:after="120"/>
        <w:rPr>
          <w:rFonts w:ascii="Arial" w:eastAsia="SimSun" w:hAnsi="Arial" w:cs="Arial"/>
          <w:kern w:val="0"/>
          <w:sz w:val="28"/>
          <w:szCs w:val="20"/>
          <w:lang w:val="en-US" w:eastAsia="zh-CN"/>
        </w:rPr>
      </w:pP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>2.</w:t>
      </w:r>
      <w:r>
        <w:rPr>
          <w:rFonts w:ascii="Arial" w:eastAsia="SimSun" w:hAnsi="Arial" w:cs="Arial"/>
          <w:kern w:val="0"/>
          <w:sz w:val="28"/>
          <w:szCs w:val="20"/>
          <w:lang w:val="en-US" w:eastAsia="zh-CN"/>
        </w:rPr>
        <w:t>1</w:t>
      </w: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 </w:t>
      </w:r>
      <w:r w:rsidR="009B171A">
        <w:rPr>
          <w:rFonts w:ascii="Arial" w:eastAsia="SimSun" w:hAnsi="Arial" w:cs="Arial"/>
          <w:kern w:val="0"/>
          <w:sz w:val="28"/>
          <w:szCs w:val="20"/>
          <w:lang w:val="en-US" w:eastAsia="zh-CN"/>
        </w:rPr>
        <w:t>RACH prioritization</w:t>
      </w:r>
    </w:p>
    <w:p w14:paraId="726B1A97" w14:textId="0846E2E6" w:rsidR="009B171A" w:rsidRDefault="009B171A" w:rsidP="009B171A">
      <w:pPr>
        <w:rPr>
          <w:rFonts w:ascii="Arial" w:eastAsia="Arial Unicode MS" w:hAnsi="Arial"/>
          <w:kern w:val="0"/>
          <w:sz w:val="20"/>
          <w:szCs w:val="20"/>
        </w:rPr>
      </w:pPr>
      <w:r w:rsidRPr="004349E1">
        <w:rPr>
          <w:rFonts w:ascii="Arial" w:eastAsia="Arial Unicode MS" w:hAnsi="Arial"/>
          <w:kern w:val="0"/>
          <w:sz w:val="20"/>
          <w:szCs w:val="20"/>
        </w:rPr>
        <w:t>RACH prioritization</w:t>
      </w:r>
      <w:r>
        <w:rPr>
          <w:rFonts w:ascii="Arial" w:eastAsia="Arial Unicode MS" w:hAnsi="Arial"/>
          <w:kern w:val="0"/>
          <w:sz w:val="20"/>
          <w:szCs w:val="20"/>
        </w:rPr>
        <w:t xml:space="preserve"> consists in sharing a common PRACH configuration and applying different </w:t>
      </w:r>
      <w:proofErr w:type="spellStart"/>
      <w:r w:rsidRPr="00303D78">
        <w:rPr>
          <w:rFonts w:ascii="Arial" w:eastAsia="Arial Unicode MS" w:hAnsi="Arial"/>
          <w:i/>
          <w:iCs/>
          <w:kern w:val="0"/>
          <w:sz w:val="20"/>
          <w:szCs w:val="20"/>
        </w:rPr>
        <w:t>scalingFactorBI</w:t>
      </w:r>
      <w:proofErr w:type="spellEnd"/>
      <w:r>
        <w:rPr>
          <w:rFonts w:ascii="Arial" w:eastAsia="Arial Unicode MS" w:hAnsi="Arial"/>
          <w:kern w:val="0"/>
          <w:sz w:val="20"/>
          <w:szCs w:val="20"/>
        </w:rPr>
        <w:t xml:space="preserve"> and </w:t>
      </w:r>
      <w:proofErr w:type="spellStart"/>
      <w:r w:rsidRPr="00303D78">
        <w:rPr>
          <w:rFonts w:ascii="Arial" w:eastAsia="Arial Unicode MS" w:hAnsi="Arial"/>
          <w:i/>
          <w:iCs/>
          <w:kern w:val="0"/>
          <w:sz w:val="20"/>
          <w:szCs w:val="20"/>
        </w:rPr>
        <w:t>powerRampingStepHighPriority</w:t>
      </w:r>
      <w:proofErr w:type="spellEnd"/>
      <w:r>
        <w:rPr>
          <w:rFonts w:ascii="Arial" w:eastAsia="Arial Unicode MS" w:hAnsi="Arial"/>
          <w:kern w:val="0"/>
          <w:sz w:val="20"/>
          <w:szCs w:val="20"/>
        </w:rPr>
        <w:t xml:space="preserve"> parameters in the </w:t>
      </w:r>
      <w:r w:rsidRPr="00F60A86">
        <w:rPr>
          <w:rFonts w:ascii="Arial" w:eastAsia="Arial Unicode MS" w:hAnsi="Arial"/>
          <w:kern w:val="0"/>
          <w:sz w:val="20"/>
          <w:szCs w:val="20"/>
        </w:rPr>
        <w:t>RACH-</w:t>
      </w:r>
      <w:proofErr w:type="spellStart"/>
      <w:r w:rsidRPr="00F60A86">
        <w:rPr>
          <w:rFonts w:ascii="Arial" w:eastAsia="Arial Unicode MS" w:hAnsi="Arial"/>
          <w:kern w:val="0"/>
          <w:sz w:val="20"/>
          <w:szCs w:val="20"/>
        </w:rPr>
        <w:t>ConfigDedicated</w:t>
      </w:r>
      <w:proofErr w:type="spellEnd"/>
      <w:r>
        <w:rPr>
          <w:rFonts w:ascii="Arial" w:eastAsia="Arial Unicode MS" w:hAnsi="Arial"/>
          <w:kern w:val="0"/>
          <w:sz w:val="20"/>
          <w:szCs w:val="20"/>
        </w:rPr>
        <w:t xml:space="preserve"> IE: </w:t>
      </w:r>
    </w:p>
    <w:p w14:paraId="11E80E57" w14:textId="77777777" w:rsidR="009B171A" w:rsidRDefault="009B171A" w:rsidP="009B171A">
      <w:pPr>
        <w:pStyle w:val="PL"/>
      </w:pPr>
      <w:r>
        <w:t xml:space="preserve">RA-Prioritization ::=           </w:t>
      </w:r>
      <w:r>
        <w:rPr>
          <w:color w:val="993366"/>
        </w:rPr>
        <w:t>SEQUENCE</w:t>
      </w:r>
      <w:r>
        <w:t xml:space="preserve"> {</w:t>
      </w:r>
    </w:p>
    <w:p w14:paraId="0E7AE046" w14:textId="77777777" w:rsidR="009B171A" w:rsidRDefault="009B171A" w:rsidP="009B171A">
      <w:pPr>
        <w:pStyle w:val="PL"/>
      </w:pPr>
      <w:r>
        <w:t xml:space="preserve">    powerRampingStepHighPriority    </w:t>
      </w:r>
      <w:r>
        <w:rPr>
          <w:color w:val="993366"/>
        </w:rPr>
        <w:t>ENUMERATED</w:t>
      </w:r>
      <w:r>
        <w:t xml:space="preserve"> {dB0, dB2, dB4, dB6},</w:t>
      </w:r>
    </w:p>
    <w:p w14:paraId="1AFA878B" w14:textId="77777777" w:rsidR="009B171A" w:rsidRDefault="009B171A" w:rsidP="009B171A">
      <w:pPr>
        <w:pStyle w:val="PL"/>
        <w:rPr>
          <w:color w:val="808080"/>
        </w:rPr>
      </w:pPr>
      <w:r>
        <w:t xml:space="preserve">    scalingFactorBI                 </w:t>
      </w:r>
      <w:r>
        <w:rPr>
          <w:color w:val="993366"/>
        </w:rPr>
        <w:t>ENUMERATED</w:t>
      </w:r>
      <w:r>
        <w:t xml:space="preserve"> {zero, dot25, dot5, dot75}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82E961F" w14:textId="77777777" w:rsidR="009B171A" w:rsidRDefault="009B171A" w:rsidP="009B171A">
      <w:pPr>
        <w:pStyle w:val="PL"/>
      </w:pPr>
      <w:r>
        <w:t xml:space="preserve">    ...</w:t>
      </w:r>
    </w:p>
    <w:p w14:paraId="4E41E6B2" w14:textId="77777777" w:rsidR="009B171A" w:rsidRDefault="009B171A" w:rsidP="009B171A">
      <w:pPr>
        <w:pStyle w:val="PL"/>
      </w:pPr>
      <w:r>
        <w:t>}</w:t>
      </w:r>
    </w:p>
    <w:p w14:paraId="513C26C9" w14:textId="77777777" w:rsidR="009B171A" w:rsidRDefault="009B171A" w:rsidP="009B171A">
      <w:pPr>
        <w:rPr>
          <w:rFonts w:ascii="Arial" w:eastAsia="Arial Unicode MS" w:hAnsi="Arial"/>
          <w:kern w:val="0"/>
          <w:sz w:val="20"/>
          <w:szCs w:val="20"/>
        </w:rPr>
      </w:pPr>
    </w:p>
    <w:p w14:paraId="0BA8CAFC" w14:textId="77777777" w:rsidR="009B171A" w:rsidRDefault="009B171A" w:rsidP="009B171A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Therefore, RACH prioritization allows:</w:t>
      </w:r>
    </w:p>
    <w:p w14:paraId="657FD07B" w14:textId="77777777" w:rsidR="009B171A" w:rsidRDefault="009B171A" w:rsidP="009B171A">
      <w:pPr>
        <w:pStyle w:val="ListParagraph"/>
        <w:numPr>
          <w:ilvl w:val="0"/>
          <w:numId w:val="24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Better probability of early successful RA for higher priority UEs (less </w:t>
      </w:r>
      <w:proofErr w:type="spellStart"/>
      <w:r>
        <w:rPr>
          <w:rFonts w:ascii="Arial" w:eastAsia="Arial Unicode MS" w:hAnsi="Arial"/>
          <w:kern w:val="0"/>
          <w:sz w:val="20"/>
          <w:szCs w:val="20"/>
        </w:rPr>
        <w:t>backoff</w:t>
      </w:r>
      <w:proofErr w:type="spellEnd"/>
      <w:r>
        <w:rPr>
          <w:rFonts w:ascii="Arial" w:eastAsia="Arial Unicode MS" w:hAnsi="Arial"/>
          <w:kern w:val="0"/>
          <w:sz w:val="20"/>
          <w:szCs w:val="20"/>
        </w:rPr>
        <w:t xml:space="preserve"> and higher power ramping)</w:t>
      </w:r>
    </w:p>
    <w:p w14:paraId="736DDB98" w14:textId="77777777" w:rsidR="009B171A" w:rsidRPr="00354CBB" w:rsidRDefault="009B171A" w:rsidP="009B171A">
      <w:pPr>
        <w:pStyle w:val="ListParagraph"/>
        <w:numPr>
          <w:ilvl w:val="0"/>
          <w:numId w:val="24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Better QoS on the long term for higher priority UEs (lower priority UEs are spread in time thanks to the higher BI)</w:t>
      </w:r>
    </w:p>
    <w:p w14:paraId="588E390C" w14:textId="042E2FE0" w:rsidR="009B171A" w:rsidRDefault="009B171A" w:rsidP="009B171A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However, this does not guarantee fast access, even in case of success, if the next PRACH resource is in a long time. Depending on PRACH configuration, this can be between every 1ms and every </w:t>
      </w:r>
      <w:r w:rsidR="006928DA">
        <w:rPr>
          <w:rFonts w:ascii="Arial" w:eastAsia="Arial Unicode MS" w:hAnsi="Arial"/>
          <w:kern w:val="0"/>
          <w:sz w:val="20"/>
          <w:szCs w:val="20"/>
        </w:rPr>
        <w:t>16</w:t>
      </w:r>
      <w:r>
        <w:rPr>
          <w:rFonts w:ascii="Arial" w:eastAsia="Arial Unicode MS" w:hAnsi="Arial"/>
          <w:kern w:val="0"/>
          <w:sz w:val="20"/>
          <w:szCs w:val="20"/>
        </w:rPr>
        <w:t>0ms.</w:t>
      </w:r>
    </w:p>
    <w:p w14:paraId="632F71AD" w14:textId="77777777" w:rsidR="009B171A" w:rsidRPr="004349E1" w:rsidRDefault="009B171A" w:rsidP="009B171A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Moreover, prioritization mainly allows better QoS over time by spreading failing UEs in time. In case of a local spike in traffic (e.g. event-triggered communication), all UEs sharing the same resource are likely to initially fail, including on high priority slices.</w:t>
      </w:r>
    </w:p>
    <w:p w14:paraId="2E28DE67" w14:textId="46C54460" w:rsidR="009B171A" w:rsidRPr="00FC5EA1" w:rsidRDefault="009B171A" w:rsidP="009B171A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1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RACH prioritization does not guarantee fast access to RA for high priority slices and RACH prioritization alone </w:t>
      </w:r>
      <w:r w:rsidR="002942BC">
        <w:rPr>
          <w:rFonts w:ascii="Times New Roman" w:eastAsia="Malgun Gothic" w:hAnsi="Times New Roman" w:cs="Times New Roman"/>
          <w:b/>
          <w:szCs w:val="24"/>
          <w:lang w:eastAsia="zh-CN"/>
        </w:rPr>
        <w:t>may not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solve the problem of fast cell access</w:t>
      </w:r>
      <w:r w:rsidR="00547908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171FE9EF" w14:textId="2A3D64A0" w:rsidR="00C43DD3" w:rsidRPr="009B171A" w:rsidRDefault="009B171A" w:rsidP="00C43DD3">
      <w:pPr>
        <w:spacing w:after="120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>2.</w:t>
      </w:r>
      <w:r>
        <w:rPr>
          <w:rFonts w:ascii="Arial" w:eastAsia="SimSun" w:hAnsi="Arial" w:cs="Arial"/>
          <w:kern w:val="0"/>
          <w:sz w:val="28"/>
          <w:szCs w:val="20"/>
          <w:lang w:val="en-US" w:eastAsia="zh-CN"/>
        </w:rPr>
        <w:t>2</w:t>
      </w: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 </w:t>
      </w:r>
      <w:r w:rsidR="00E11766">
        <w:rPr>
          <w:rFonts w:ascii="Arial" w:eastAsia="SimSun" w:hAnsi="Arial" w:cs="Arial"/>
          <w:kern w:val="0"/>
          <w:sz w:val="28"/>
          <w:szCs w:val="20"/>
          <w:lang w:val="en-US" w:eastAsia="zh-CN"/>
        </w:rPr>
        <w:t>RACH parti</w:t>
      </w:r>
      <w:r w:rsidR="004349E1">
        <w:rPr>
          <w:rFonts w:ascii="Arial" w:eastAsia="SimSun" w:hAnsi="Arial" w:cs="Arial"/>
          <w:kern w:val="0"/>
          <w:sz w:val="28"/>
          <w:szCs w:val="20"/>
          <w:lang w:val="en-US" w:eastAsia="zh-CN"/>
        </w:rPr>
        <w:t>t</w:t>
      </w:r>
      <w:r w:rsidR="00E11766">
        <w:rPr>
          <w:rFonts w:ascii="Arial" w:eastAsia="SimSun" w:hAnsi="Arial" w:cs="Arial"/>
          <w:kern w:val="0"/>
          <w:sz w:val="28"/>
          <w:szCs w:val="20"/>
          <w:lang w:val="en-US" w:eastAsia="zh-CN"/>
        </w:rPr>
        <w:t>ioning</w:t>
      </w:r>
    </w:p>
    <w:p w14:paraId="583D1F3F" w14:textId="392D66DF" w:rsidR="00BC731D" w:rsidRPr="00704228" w:rsidRDefault="00704228" w:rsidP="00E11766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704228">
        <w:rPr>
          <w:rFonts w:ascii="Arial" w:eastAsia="Arial Unicode MS" w:hAnsi="Arial"/>
          <w:kern w:val="0"/>
          <w:sz w:val="20"/>
          <w:szCs w:val="20"/>
        </w:rPr>
        <w:t xml:space="preserve">PRACH configuration is </w:t>
      </w:r>
      <w:r>
        <w:rPr>
          <w:rFonts w:ascii="Arial" w:eastAsia="Arial Unicode MS" w:hAnsi="Arial"/>
          <w:kern w:val="0"/>
          <w:sz w:val="20"/>
          <w:szCs w:val="20"/>
        </w:rPr>
        <w:t>indicated by the SIB1 and is common to all UEs of a cell in legacy NR.</w:t>
      </w:r>
      <w:r w:rsidR="00D40B39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BC731D">
        <w:rPr>
          <w:rFonts w:ascii="Arial" w:eastAsia="Arial Unicode MS" w:hAnsi="Arial"/>
          <w:kern w:val="0"/>
          <w:sz w:val="20"/>
          <w:szCs w:val="20"/>
        </w:rPr>
        <w:t xml:space="preserve">UEs need to know this configuration before initial access, although it can be modified after a first connection or during HO through the </w:t>
      </w:r>
      <w:r w:rsidR="00BC731D" w:rsidRPr="00F60A86">
        <w:rPr>
          <w:rFonts w:ascii="Arial" w:eastAsia="Arial Unicode MS" w:hAnsi="Arial"/>
          <w:kern w:val="0"/>
          <w:sz w:val="20"/>
          <w:szCs w:val="20"/>
        </w:rPr>
        <w:t>RACH-</w:t>
      </w:r>
      <w:proofErr w:type="spellStart"/>
      <w:r w:rsidR="00BC731D" w:rsidRPr="00F60A86">
        <w:rPr>
          <w:rFonts w:ascii="Arial" w:eastAsia="Arial Unicode MS" w:hAnsi="Arial"/>
          <w:kern w:val="0"/>
          <w:sz w:val="20"/>
          <w:szCs w:val="20"/>
        </w:rPr>
        <w:t>ConfigDedicated</w:t>
      </w:r>
      <w:proofErr w:type="spellEnd"/>
      <w:r w:rsidR="00BC731D">
        <w:rPr>
          <w:rFonts w:ascii="Arial" w:eastAsia="Arial Unicode MS" w:hAnsi="Arial"/>
          <w:kern w:val="0"/>
          <w:sz w:val="20"/>
          <w:szCs w:val="20"/>
        </w:rPr>
        <w:t xml:space="preserve"> IE.</w:t>
      </w:r>
    </w:p>
    <w:p w14:paraId="5A833853" w14:textId="187C6467" w:rsidR="00D40B39" w:rsidRDefault="00D40B39" w:rsidP="00E11766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There </w:t>
      </w:r>
      <w:proofErr w:type="gramStart"/>
      <w:r w:rsidR="00AE15F8">
        <w:rPr>
          <w:rFonts w:ascii="Arial" w:eastAsia="Arial Unicode MS" w:hAnsi="Arial"/>
          <w:kern w:val="0"/>
          <w:sz w:val="20"/>
          <w:szCs w:val="20"/>
        </w:rPr>
        <w:t>are</w:t>
      </w:r>
      <w:proofErr w:type="gramEnd"/>
      <w:r>
        <w:rPr>
          <w:rFonts w:ascii="Arial" w:eastAsia="Arial Unicode MS" w:hAnsi="Arial"/>
          <w:kern w:val="0"/>
          <w:sz w:val="20"/>
          <w:szCs w:val="20"/>
        </w:rPr>
        <w:t xml:space="preserve"> a total of 256 different PRACH configurations, as described in </w:t>
      </w:r>
      <w:r w:rsidR="00F633C0" w:rsidRPr="00F633C0">
        <w:rPr>
          <w:rFonts w:ascii="Arial" w:eastAsia="Arial Unicode MS" w:hAnsi="Arial"/>
          <w:kern w:val="0"/>
          <w:sz w:val="20"/>
          <w:szCs w:val="20"/>
        </w:rPr>
        <w:t>Table 6.3.3.2-2</w:t>
      </w:r>
      <w:r w:rsidR="00F633C0">
        <w:rPr>
          <w:rFonts w:ascii="Arial" w:eastAsia="Arial Unicode MS" w:hAnsi="Arial"/>
          <w:kern w:val="0"/>
          <w:sz w:val="20"/>
          <w:szCs w:val="20"/>
        </w:rPr>
        <w:t xml:space="preserve"> of </w:t>
      </w:r>
      <w:r>
        <w:rPr>
          <w:rFonts w:ascii="Arial" w:eastAsia="Arial Unicode MS" w:hAnsi="Arial"/>
          <w:kern w:val="0"/>
          <w:sz w:val="20"/>
          <w:szCs w:val="20"/>
        </w:rPr>
        <w:t xml:space="preserve">TS 38.211, which include the position of the PRACH within a </w:t>
      </w:r>
      <w:proofErr w:type="spellStart"/>
      <w:r>
        <w:rPr>
          <w:rFonts w:ascii="Arial" w:eastAsia="Arial Unicode MS" w:hAnsi="Arial"/>
          <w:kern w:val="0"/>
          <w:sz w:val="20"/>
          <w:szCs w:val="20"/>
        </w:rPr>
        <w:t>superframe</w:t>
      </w:r>
      <w:proofErr w:type="spellEnd"/>
      <w:r>
        <w:rPr>
          <w:rFonts w:ascii="Arial" w:eastAsia="Arial Unicode MS" w:hAnsi="Arial"/>
          <w:kern w:val="0"/>
          <w:sz w:val="20"/>
          <w:szCs w:val="20"/>
        </w:rPr>
        <w:t xml:space="preserve"> (0 to 9) and their periodicity</w:t>
      </w:r>
      <w:r w:rsidR="007653AF">
        <w:rPr>
          <w:rFonts w:ascii="Arial" w:eastAsia="Arial Unicode MS" w:hAnsi="Arial"/>
          <w:kern w:val="0"/>
          <w:sz w:val="20"/>
          <w:szCs w:val="20"/>
        </w:rPr>
        <w:t>.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653AF">
        <w:rPr>
          <w:rFonts w:ascii="Arial" w:eastAsia="Arial Unicode MS" w:hAnsi="Arial"/>
          <w:kern w:val="0"/>
          <w:sz w:val="20"/>
          <w:szCs w:val="20"/>
        </w:rPr>
        <w:t>Most these</w:t>
      </w:r>
      <w:r>
        <w:rPr>
          <w:rFonts w:ascii="Arial" w:eastAsia="Arial Unicode MS" w:hAnsi="Arial"/>
          <w:kern w:val="0"/>
          <w:sz w:val="20"/>
          <w:szCs w:val="20"/>
        </w:rPr>
        <w:t xml:space="preserve"> configurations</w:t>
      </w:r>
      <w:r w:rsidR="007653AF">
        <w:rPr>
          <w:rFonts w:ascii="Arial" w:eastAsia="Arial Unicode MS" w:hAnsi="Arial"/>
          <w:kern w:val="0"/>
          <w:sz w:val="20"/>
          <w:szCs w:val="20"/>
        </w:rPr>
        <w:t>, if configured separately for different slices on the same cell, would however</w:t>
      </w:r>
      <w:r>
        <w:rPr>
          <w:rFonts w:ascii="Arial" w:eastAsia="Arial Unicode MS" w:hAnsi="Arial"/>
          <w:kern w:val="0"/>
          <w:sz w:val="20"/>
          <w:szCs w:val="20"/>
        </w:rPr>
        <w:t xml:space="preserve"> overlap, e.g. “every subframe </w:t>
      </w:r>
      <w:r w:rsidR="007653AF">
        <w:rPr>
          <w:rFonts w:ascii="Arial" w:eastAsia="Arial Unicode MS" w:hAnsi="Arial"/>
          <w:kern w:val="0"/>
          <w:sz w:val="20"/>
          <w:szCs w:val="20"/>
        </w:rPr>
        <w:t>1</w:t>
      </w:r>
      <w:r>
        <w:rPr>
          <w:rFonts w:ascii="Arial" w:eastAsia="Arial Unicode MS" w:hAnsi="Arial"/>
          <w:kern w:val="0"/>
          <w:sz w:val="20"/>
          <w:szCs w:val="20"/>
        </w:rPr>
        <w:t xml:space="preserve">” and “every subframes </w:t>
      </w:r>
      <w:r w:rsidR="007653AF">
        <w:rPr>
          <w:rFonts w:ascii="Arial" w:eastAsia="Arial Unicode MS" w:hAnsi="Arial"/>
          <w:kern w:val="0"/>
          <w:sz w:val="20"/>
          <w:szCs w:val="20"/>
        </w:rPr>
        <w:t>1</w:t>
      </w:r>
      <w:r>
        <w:rPr>
          <w:rFonts w:ascii="Arial" w:eastAsia="Arial Unicode MS" w:hAnsi="Arial"/>
          <w:kern w:val="0"/>
          <w:sz w:val="20"/>
          <w:szCs w:val="20"/>
        </w:rPr>
        <w:t xml:space="preserve"> and </w:t>
      </w:r>
      <w:r w:rsidR="007653AF">
        <w:rPr>
          <w:rFonts w:ascii="Arial" w:eastAsia="Arial Unicode MS" w:hAnsi="Arial"/>
          <w:kern w:val="0"/>
          <w:sz w:val="20"/>
          <w:szCs w:val="20"/>
        </w:rPr>
        <w:t>6</w:t>
      </w:r>
      <w:r>
        <w:rPr>
          <w:rFonts w:ascii="Arial" w:eastAsia="Arial Unicode MS" w:hAnsi="Arial"/>
          <w:kern w:val="0"/>
          <w:sz w:val="20"/>
          <w:szCs w:val="20"/>
        </w:rPr>
        <w:t>”</w:t>
      </w:r>
      <w:r w:rsidR="007653AF">
        <w:rPr>
          <w:rFonts w:ascii="Arial" w:eastAsia="Arial Unicode MS" w:hAnsi="Arial"/>
          <w:kern w:val="0"/>
          <w:sz w:val="20"/>
          <w:szCs w:val="20"/>
        </w:rPr>
        <w:t xml:space="preserve"> overlap on subframe 1</w:t>
      </w:r>
      <w:r>
        <w:rPr>
          <w:rFonts w:ascii="Arial" w:eastAsia="Arial Unicode MS" w:hAnsi="Arial"/>
          <w:kern w:val="0"/>
          <w:sz w:val="20"/>
          <w:szCs w:val="20"/>
        </w:rPr>
        <w:t>.</w:t>
      </w:r>
      <w:r w:rsidR="00DF3E0B">
        <w:rPr>
          <w:rFonts w:ascii="Arial" w:eastAsia="Arial Unicode MS" w:hAnsi="Arial"/>
          <w:kern w:val="0"/>
          <w:sz w:val="20"/>
          <w:szCs w:val="20"/>
        </w:rPr>
        <w:t xml:space="preserve"> Therefore, the </w:t>
      </w:r>
      <w:r w:rsidR="00772C8C">
        <w:rPr>
          <w:rFonts w:ascii="Arial" w:eastAsia="Arial Unicode MS" w:hAnsi="Arial"/>
          <w:kern w:val="0"/>
          <w:sz w:val="20"/>
          <w:szCs w:val="20"/>
        </w:rPr>
        <w:t>number</w:t>
      </w:r>
      <w:r w:rsidR="00DF3E0B">
        <w:rPr>
          <w:rFonts w:ascii="Arial" w:eastAsia="Arial Unicode MS" w:hAnsi="Arial"/>
          <w:kern w:val="0"/>
          <w:sz w:val="20"/>
          <w:szCs w:val="20"/>
        </w:rPr>
        <w:t xml:space="preserve"> of separated configurations that the gNB can configure is limited.</w:t>
      </w:r>
      <w:r w:rsidR="00F633C0">
        <w:rPr>
          <w:rFonts w:ascii="Arial" w:eastAsia="Arial Unicode MS" w:hAnsi="Arial"/>
          <w:kern w:val="0"/>
          <w:sz w:val="20"/>
          <w:szCs w:val="20"/>
        </w:rPr>
        <w:t xml:space="preserve"> To be precise, the number of </w:t>
      </w:r>
      <w:r w:rsidR="00772C8C">
        <w:rPr>
          <w:rFonts w:ascii="Arial" w:eastAsia="Arial Unicode MS" w:hAnsi="Arial"/>
          <w:kern w:val="0"/>
          <w:sz w:val="20"/>
          <w:szCs w:val="20"/>
        </w:rPr>
        <w:t>non-overlapping</w:t>
      </w:r>
      <w:r w:rsidR="00F633C0">
        <w:rPr>
          <w:rFonts w:ascii="Arial" w:eastAsia="Arial Unicode MS" w:hAnsi="Arial"/>
          <w:kern w:val="0"/>
          <w:sz w:val="20"/>
          <w:szCs w:val="20"/>
        </w:rPr>
        <w:t xml:space="preserve"> PRACH configurations cannot </w:t>
      </w:r>
      <w:r w:rsidR="00F633C0">
        <w:rPr>
          <w:rFonts w:ascii="Arial" w:eastAsia="Arial Unicode MS" w:hAnsi="Arial"/>
          <w:kern w:val="0"/>
          <w:sz w:val="20"/>
          <w:szCs w:val="20"/>
        </w:rPr>
        <w:lastRenderedPageBreak/>
        <w:t xml:space="preserve">exceed 5. </w:t>
      </w:r>
      <w:r w:rsidR="00DF3E0B">
        <w:rPr>
          <w:rFonts w:ascii="Arial" w:eastAsia="Arial Unicode MS" w:hAnsi="Arial"/>
          <w:kern w:val="0"/>
          <w:sz w:val="20"/>
          <w:szCs w:val="20"/>
        </w:rPr>
        <w:t xml:space="preserve">On the other hand, </w:t>
      </w:r>
      <w:r w:rsidR="00BA50FB">
        <w:rPr>
          <w:rFonts w:ascii="Arial" w:eastAsia="Arial Unicode MS" w:hAnsi="Arial"/>
          <w:kern w:val="0"/>
          <w:sz w:val="20"/>
          <w:szCs w:val="20"/>
        </w:rPr>
        <w:t>t</w:t>
      </w:r>
      <w:r w:rsidR="00DF3E0B" w:rsidRPr="00DF3E0B">
        <w:rPr>
          <w:rFonts w:ascii="Arial" w:eastAsia="Arial Unicode MS" w:hAnsi="Arial"/>
          <w:kern w:val="0"/>
          <w:sz w:val="20"/>
          <w:szCs w:val="20"/>
        </w:rPr>
        <w:t xml:space="preserve">he network can consist of hundreds of slices, even with </w:t>
      </w:r>
      <w:r w:rsidR="00772C8C">
        <w:rPr>
          <w:rFonts w:ascii="Arial" w:eastAsia="Arial Unicode MS" w:hAnsi="Arial"/>
          <w:kern w:val="0"/>
          <w:sz w:val="20"/>
          <w:szCs w:val="20"/>
        </w:rPr>
        <w:t xml:space="preserve">a </w:t>
      </w:r>
      <w:r w:rsidR="00DF3E0B" w:rsidRPr="00DF3E0B">
        <w:rPr>
          <w:rFonts w:ascii="Arial" w:eastAsia="Arial Unicode MS" w:hAnsi="Arial"/>
          <w:kern w:val="0"/>
          <w:sz w:val="20"/>
          <w:szCs w:val="20"/>
        </w:rPr>
        <w:t>limited number of Slice Service Type</w:t>
      </w:r>
      <w:r w:rsidR="00772C8C">
        <w:rPr>
          <w:rFonts w:ascii="Arial" w:eastAsia="Arial Unicode MS" w:hAnsi="Arial"/>
          <w:kern w:val="0"/>
          <w:sz w:val="20"/>
          <w:szCs w:val="20"/>
        </w:rPr>
        <w:t>s</w:t>
      </w:r>
      <w:r w:rsidR="00BA50FB">
        <w:rPr>
          <w:rFonts w:ascii="Arial" w:eastAsia="Arial Unicode MS" w:hAnsi="Arial"/>
          <w:kern w:val="0"/>
          <w:sz w:val="20"/>
          <w:szCs w:val="20"/>
        </w:rPr>
        <w:t>.</w:t>
      </w:r>
    </w:p>
    <w:p w14:paraId="61ACE2DE" w14:textId="18DCFF67" w:rsidR="004349E1" w:rsidRDefault="004349E1" w:rsidP="00E11766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 w:rsidR="009B171A"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The number of </w:t>
      </w:r>
      <w:r w:rsidR="00BA50FB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separated (i.e. non overlapping)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PRACH configuration</w:t>
      </w:r>
      <w:r w:rsidR="006055EA">
        <w:rPr>
          <w:rFonts w:ascii="Times New Roman" w:eastAsia="Malgun Gothic" w:hAnsi="Times New Roman" w:cs="Times New Roman"/>
          <w:b/>
          <w:szCs w:val="24"/>
          <w:lang w:eastAsia="zh-CN"/>
        </w:rPr>
        <w:t>s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can be a limiting factor and QoS cannot be guaranteed</w:t>
      </w:r>
      <w:r w:rsidR="00BA50FB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for </w:t>
      </w:r>
      <w:r w:rsidR="00772C8C">
        <w:rPr>
          <w:rFonts w:ascii="Times New Roman" w:eastAsia="Malgun Gothic" w:hAnsi="Times New Roman" w:cs="Times New Roman"/>
          <w:b/>
          <w:szCs w:val="24"/>
          <w:lang w:eastAsia="zh-CN"/>
        </w:rPr>
        <w:t>more than a handful</w:t>
      </w:r>
      <w:r w:rsidR="00BA50FB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of slices</w:t>
      </w:r>
      <w:r w:rsidR="00547908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20922256" w14:textId="4CA8BE7D" w:rsidR="002979A8" w:rsidRDefault="003C0C72" w:rsidP="00E11766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It is however unlikely that </w:t>
      </w:r>
      <w:r w:rsidR="00B51836">
        <w:rPr>
          <w:rFonts w:ascii="Arial" w:eastAsia="Arial Unicode MS" w:hAnsi="Arial"/>
          <w:kern w:val="0"/>
          <w:sz w:val="20"/>
          <w:szCs w:val="20"/>
        </w:rPr>
        <w:t xml:space="preserve">a cell will </w:t>
      </w:r>
      <w:r w:rsidR="00547908">
        <w:rPr>
          <w:rFonts w:ascii="Arial" w:eastAsia="Arial Unicode MS" w:hAnsi="Arial"/>
          <w:kern w:val="0"/>
          <w:sz w:val="20"/>
          <w:szCs w:val="20"/>
        </w:rPr>
        <w:t>implement</w:t>
      </w:r>
      <w:r w:rsidR="00B51836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hundreds of slices</w:t>
      </w:r>
      <w:r w:rsidR="00B51836">
        <w:rPr>
          <w:rFonts w:ascii="Arial" w:eastAsia="Arial Unicode MS" w:hAnsi="Arial"/>
          <w:kern w:val="0"/>
          <w:sz w:val="20"/>
          <w:szCs w:val="20"/>
        </w:rPr>
        <w:t xml:space="preserve"> and if it does, only a fraction of them</w:t>
      </w:r>
      <w:r>
        <w:rPr>
          <w:rFonts w:ascii="Arial" w:eastAsia="Arial Unicode MS" w:hAnsi="Arial"/>
          <w:kern w:val="0"/>
          <w:sz w:val="20"/>
          <w:szCs w:val="20"/>
        </w:rPr>
        <w:t xml:space="preserve"> will require separated RACH. </w:t>
      </w:r>
      <w:r w:rsidR="00F97F87">
        <w:rPr>
          <w:rFonts w:ascii="Arial" w:eastAsia="Arial Unicode MS" w:hAnsi="Arial"/>
          <w:kern w:val="0"/>
          <w:sz w:val="20"/>
          <w:szCs w:val="20"/>
        </w:rPr>
        <w:t>Furthermore</w:t>
      </w:r>
      <w:r w:rsidR="001E5E04">
        <w:rPr>
          <w:rFonts w:ascii="Arial" w:eastAsia="Arial Unicode MS" w:hAnsi="Arial"/>
          <w:kern w:val="0"/>
          <w:sz w:val="20"/>
          <w:szCs w:val="20"/>
        </w:rPr>
        <w:t>, the network</w:t>
      </w:r>
      <w:r w:rsidR="00F97F87">
        <w:rPr>
          <w:rFonts w:ascii="Arial" w:eastAsia="Arial Unicode MS" w:hAnsi="Arial"/>
          <w:kern w:val="0"/>
          <w:sz w:val="20"/>
          <w:szCs w:val="20"/>
        </w:rPr>
        <w:t xml:space="preserve"> can make use of p</w:t>
      </w:r>
      <w:r w:rsidR="002979A8">
        <w:rPr>
          <w:rFonts w:ascii="Arial" w:eastAsia="Arial Unicode MS" w:hAnsi="Arial"/>
          <w:kern w:val="0"/>
          <w:sz w:val="20"/>
          <w:szCs w:val="20"/>
        </w:rPr>
        <w:t>reamble partitioning</w:t>
      </w:r>
      <w:r w:rsidR="00F97F87">
        <w:rPr>
          <w:rFonts w:ascii="Arial" w:eastAsia="Arial Unicode MS" w:hAnsi="Arial"/>
          <w:kern w:val="0"/>
          <w:sz w:val="20"/>
          <w:szCs w:val="20"/>
        </w:rPr>
        <w:t xml:space="preserve"> to</w:t>
      </w:r>
      <w:r w:rsidR="00127422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1E5E04">
        <w:rPr>
          <w:rFonts w:ascii="Arial" w:eastAsia="Arial Unicode MS" w:hAnsi="Arial"/>
          <w:kern w:val="0"/>
          <w:sz w:val="20"/>
          <w:szCs w:val="20"/>
        </w:rPr>
        <w:t xml:space="preserve">assign specific </w:t>
      </w:r>
      <w:r w:rsidR="00127422">
        <w:rPr>
          <w:rFonts w:ascii="Arial" w:eastAsia="Arial Unicode MS" w:hAnsi="Arial"/>
          <w:kern w:val="0"/>
          <w:sz w:val="20"/>
          <w:szCs w:val="20"/>
        </w:rPr>
        <w:t>preamble pool</w:t>
      </w:r>
      <w:r w:rsidR="001E5E04">
        <w:rPr>
          <w:rFonts w:ascii="Arial" w:eastAsia="Arial Unicode MS" w:hAnsi="Arial"/>
          <w:kern w:val="0"/>
          <w:sz w:val="20"/>
          <w:szCs w:val="20"/>
        </w:rPr>
        <w:t>s (e.g. preambles 0 to 15 of a certain set of 64 preambles)</w:t>
      </w:r>
      <w:r w:rsidR="00127422">
        <w:rPr>
          <w:rFonts w:ascii="Arial" w:eastAsia="Arial Unicode MS" w:hAnsi="Arial"/>
          <w:kern w:val="0"/>
          <w:sz w:val="20"/>
          <w:szCs w:val="20"/>
        </w:rPr>
        <w:t xml:space="preserve"> to </w:t>
      </w:r>
      <w:r w:rsidR="001E5E04">
        <w:rPr>
          <w:rFonts w:ascii="Arial" w:eastAsia="Arial Unicode MS" w:hAnsi="Arial"/>
          <w:kern w:val="0"/>
          <w:sz w:val="20"/>
          <w:szCs w:val="20"/>
        </w:rPr>
        <w:t xml:space="preserve">specific </w:t>
      </w:r>
      <w:r w:rsidR="00127422">
        <w:rPr>
          <w:rFonts w:ascii="Arial" w:eastAsia="Arial Unicode MS" w:hAnsi="Arial"/>
          <w:kern w:val="0"/>
          <w:sz w:val="20"/>
          <w:szCs w:val="20"/>
        </w:rPr>
        <w:t>slices</w:t>
      </w:r>
      <w:r w:rsidR="001E5E04">
        <w:rPr>
          <w:rFonts w:ascii="Arial" w:eastAsia="Arial Unicode MS" w:hAnsi="Arial"/>
          <w:kern w:val="0"/>
          <w:sz w:val="20"/>
          <w:szCs w:val="20"/>
        </w:rPr>
        <w:t xml:space="preserve"> on top </w:t>
      </w:r>
      <w:r w:rsidR="00B51836">
        <w:rPr>
          <w:rFonts w:ascii="Arial" w:eastAsia="Arial Unicode MS" w:hAnsi="Arial"/>
          <w:kern w:val="0"/>
          <w:sz w:val="20"/>
          <w:szCs w:val="20"/>
        </w:rPr>
        <w:t xml:space="preserve">of </w:t>
      </w:r>
      <w:r w:rsidR="001E5E04">
        <w:rPr>
          <w:rFonts w:ascii="Arial" w:eastAsia="Arial Unicode MS" w:hAnsi="Arial"/>
          <w:kern w:val="0"/>
          <w:sz w:val="20"/>
          <w:szCs w:val="20"/>
        </w:rPr>
        <w:t xml:space="preserve">or instead of </w:t>
      </w:r>
      <w:r w:rsidR="00B51836">
        <w:rPr>
          <w:rFonts w:ascii="Arial" w:eastAsia="Arial Unicode MS" w:hAnsi="Arial"/>
          <w:kern w:val="0"/>
          <w:sz w:val="20"/>
          <w:szCs w:val="20"/>
        </w:rPr>
        <w:t>multiple PRACH configurations.</w:t>
      </w:r>
    </w:p>
    <w:p w14:paraId="769F16FB" w14:textId="77777777" w:rsidR="001E5E04" w:rsidRPr="0017535D" w:rsidRDefault="001E5E04" w:rsidP="0017535D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17535D">
        <w:rPr>
          <w:rFonts w:ascii="Times New Roman" w:eastAsia="Malgun Gothic" w:hAnsi="Times New Roman" w:cs="Times New Roman"/>
          <w:b/>
          <w:szCs w:val="24"/>
          <w:lang w:eastAsia="zh-CN"/>
        </w:rPr>
        <w:t>Observation 3: Considering the realistic number of slices available in a cell, slice-based RACH partitioning will be feasible and useful.</w:t>
      </w:r>
    </w:p>
    <w:p w14:paraId="33158BF8" w14:textId="316FF46A" w:rsidR="001E5E04" w:rsidRPr="0017535D" w:rsidRDefault="00B51836" w:rsidP="00E11766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Yet, it would be preferable to clarify a realistic number of high priority slices that would require RACH resource separation.</w:t>
      </w:r>
      <w:r w:rsidR="00411F0E">
        <w:rPr>
          <w:rFonts w:ascii="Arial" w:eastAsia="Arial Unicode MS" w:hAnsi="Arial"/>
          <w:kern w:val="0"/>
          <w:sz w:val="20"/>
          <w:szCs w:val="20"/>
        </w:rPr>
        <w:t xml:space="preserve"> Indeed, the highest priority use case of URLLC is only considered for CONNECTED state and that only leaves high priority use cases such as emergency services or “gold memberships”.</w:t>
      </w:r>
    </w:p>
    <w:p w14:paraId="2F08ACAB" w14:textId="212CD3EE" w:rsidR="00632C35" w:rsidRPr="00FC5EA1" w:rsidRDefault="00B84F46" w:rsidP="00E11766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Proposal</w:t>
      </w:r>
      <w:r w:rsidR="003C0C72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1</w:t>
      </w:r>
      <w:r w:rsidR="00632C35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 w:rsidR="003C0C72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RAN2 to </w:t>
      </w:r>
      <w:r w:rsidR="003C0C72" w:rsidRPr="00547908">
        <w:rPr>
          <w:rFonts w:ascii="Times New Roman" w:hAnsi="Times New Roman" w:cs="Times New Roman"/>
          <w:b/>
          <w:bCs/>
          <w:szCs w:val="21"/>
          <w:lang w:val="en-US" w:eastAsia="zh-CN"/>
        </w:rPr>
        <w:t xml:space="preserve">discuss </w:t>
      </w:r>
      <w:proofErr w:type="gramStart"/>
      <w:r w:rsidR="00547908" w:rsidRPr="00547908">
        <w:rPr>
          <w:rFonts w:ascii="Times New Roman" w:hAnsi="Times New Roman" w:cs="Times New Roman"/>
          <w:b/>
          <w:bCs/>
          <w:szCs w:val="21"/>
          <w:lang w:val="en-US" w:eastAsia="zh-CN"/>
        </w:rPr>
        <w:t xml:space="preserve">a number </w:t>
      </w:r>
      <w:r w:rsidR="00547908">
        <w:rPr>
          <w:rFonts w:ascii="Times New Roman" w:hAnsi="Times New Roman" w:cs="Times New Roman"/>
          <w:b/>
          <w:bCs/>
          <w:szCs w:val="21"/>
          <w:lang w:val="en-US" w:eastAsia="zh-CN"/>
        </w:rPr>
        <w:t>of</w:t>
      </w:r>
      <w:proofErr w:type="gramEnd"/>
      <w:r w:rsidR="00547908">
        <w:rPr>
          <w:rFonts w:ascii="Times New Roman" w:hAnsi="Times New Roman" w:cs="Times New Roman"/>
          <w:b/>
          <w:bCs/>
          <w:szCs w:val="21"/>
          <w:lang w:val="en-US" w:eastAsia="zh-CN"/>
        </w:rPr>
        <w:t xml:space="preserve"> slices that will be required to </w:t>
      </w:r>
      <w:r w:rsidR="00547908" w:rsidRPr="00547908">
        <w:rPr>
          <w:rFonts w:ascii="Times New Roman" w:hAnsi="Times New Roman" w:cs="Times New Roman"/>
          <w:b/>
          <w:bCs/>
          <w:szCs w:val="21"/>
          <w:lang w:val="en-US" w:eastAsia="zh-CN"/>
        </w:rPr>
        <w:t>support</w:t>
      </w:r>
      <w:r w:rsidR="00547908">
        <w:rPr>
          <w:rFonts w:ascii="Times New Roman" w:hAnsi="Times New Roman" w:cs="Times New Roman"/>
          <w:b/>
          <w:bCs/>
          <w:szCs w:val="21"/>
          <w:lang w:val="en-US" w:eastAsia="zh-CN"/>
        </w:rPr>
        <w:t xml:space="preserve"> </w:t>
      </w:r>
      <w:r w:rsidR="00F30547">
        <w:rPr>
          <w:rFonts w:ascii="Times New Roman" w:hAnsi="Times New Roman" w:cs="Times New Roman"/>
          <w:b/>
          <w:bCs/>
          <w:szCs w:val="21"/>
          <w:lang w:val="en-US" w:eastAsia="zh-CN"/>
        </w:rPr>
        <w:t xml:space="preserve">slice-based </w:t>
      </w:r>
      <w:r w:rsidR="00547908">
        <w:rPr>
          <w:rFonts w:ascii="Times New Roman" w:hAnsi="Times New Roman" w:cs="Times New Roman"/>
          <w:b/>
          <w:bCs/>
          <w:szCs w:val="21"/>
          <w:lang w:val="en-US" w:eastAsia="zh-CN"/>
        </w:rPr>
        <w:t>RACH partitioning</w:t>
      </w:r>
      <w:r w:rsidR="00547908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466FF34C" w14:textId="1E4593AE" w:rsidR="001975A8" w:rsidRDefault="001975A8" w:rsidP="000132A4">
      <w:pPr>
        <w:spacing w:after="120"/>
        <w:rPr>
          <w:rFonts w:ascii="Arial" w:eastAsia="SimSun" w:hAnsi="Arial" w:cs="Arial"/>
          <w:kern w:val="0"/>
          <w:sz w:val="28"/>
          <w:szCs w:val="20"/>
          <w:lang w:val="en-US" w:eastAsia="zh-CN"/>
        </w:rPr>
      </w:pP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>2.</w:t>
      </w:r>
      <w:r w:rsidR="00127422">
        <w:rPr>
          <w:rFonts w:ascii="Arial" w:eastAsia="SimSun" w:hAnsi="Arial" w:cs="Arial"/>
          <w:kern w:val="0"/>
          <w:sz w:val="28"/>
          <w:szCs w:val="20"/>
          <w:lang w:val="en-US" w:eastAsia="zh-CN"/>
        </w:rPr>
        <w:t>3</w:t>
      </w:r>
      <w:r w:rsidRPr="0076466A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 </w:t>
      </w:r>
      <w:r w:rsidR="00127422">
        <w:rPr>
          <w:rFonts w:ascii="Arial" w:eastAsia="SimSun" w:hAnsi="Arial" w:cs="Arial"/>
          <w:kern w:val="0"/>
          <w:sz w:val="28"/>
          <w:szCs w:val="20"/>
          <w:lang w:val="en-US" w:eastAsia="zh-CN"/>
        </w:rPr>
        <w:t>Slice-based 2-Step RACH selection</w:t>
      </w:r>
    </w:p>
    <w:p w14:paraId="067FE13D" w14:textId="73F857FD" w:rsidR="00127422" w:rsidRPr="0017535D" w:rsidRDefault="00127422" w:rsidP="000132A4">
      <w:pPr>
        <w:spacing w:after="120"/>
        <w:rPr>
          <w:rFonts w:ascii="Arial" w:eastAsia="Arial Unicode MS" w:hAnsi="Arial"/>
          <w:kern w:val="0"/>
          <w:sz w:val="20"/>
          <w:szCs w:val="20"/>
          <w:vertAlign w:val="subscript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2-Step RACH </w:t>
      </w:r>
      <w:r w:rsidR="00553458">
        <w:rPr>
          <w:rFonts w:ascii="Arial" w:eastAsia="Arial Unicode MS" w:hAnsi="Arial"/>
          <w:kern w:val="0"/>
          <w:sz w:val="20"/>
          <w:szCs w:val="20"/>
        </w:rPr>
        <w:t xml:space="preserve">was introduced in Release 16 with, among other goals, to allow UEs fast access to PUSCH resources. To ensure </w:t>
      </w:r>
      <w:proofErr w:type="spellStart"/>
      <w:r w:rsidR="00553458">
        <w:rPr>
          <w:rFonts w:ascii="Arial" w:eastAsia="Arial Unicode MS" w:hAnsi="Arial"/>
          <w:kern w:val="0"/>
          <w:sz w:val="20"/>
          <w:szCs w:val="20"/>
        </w:rPr>
        <w:t>decodability</w:t>
      </w:r>
      <w:proofErr w:type="spellEnd"/>
      <w:r w:rsidR="00553458">
        <w:rPr>
          <w:rFonts w:ascii="Arial" w:eastAsia="Arial Unicode MS" w:hAnsi="Arial"/>
          <w:kern w:val="0"/>
          <w:sz w:val="20"/>
          <w:szCs w:val="20"/>
        </w:rPr>
        <w:t xml:space="preserve"> of said PUSCH message without UL synchronization from TA command, </w:t>
      </w:r>
      <w:r w:rsidR="00033405">
        <w:rPr>
          <w:rFonts w:ascii="Arial" w:eastAsia="Arial Unicode MS" w:hAnsi="Arial"/>
          <w:kern w:val="0"/>
          <w:sz w:val="20"/>
          <w:szCs w:val="20"/>
        </w:rPr>
        <w:t xml:space="preserve">a new </w:t>
      </w:r>
      <w:proofErr w:type="spellStart"/>
      <w:r w:rsidR="00033405" w:rsidRPr="00033405">
        <w:rPr>
          <w:rFonts w:ascii="Arial" w:eastAsia="Arial Unicode MS" w:hAnsi="Arial"/>
          <w:i/>
          <w:iCs/>
          <w:kern w:val="0"/>
          <w:sz w:val="20"/>
          <w:szCs w:val="20"/>
        </w:rPr>
        <w:t>msgA</w:t>
      </w:r>
      <w:proofErr w:type="spellEnd"/>
      <w:r w:rsidR="00033405" w:rsidRPr="00033405">
        <w:rPr>
          <w:rFonts w:ascii="Arial" w:eastAsia="Arial Unicode MS" w:hAnsi="Arial"/>
          <w:i/>
          <w:iCs/>
          <w:kern w:val="0"/>
          <w:sz w:val="20"/>
          <w:szCs w:val="20"/>
        </w:rPr>
        <w:t>-</w:t>
      </w:r>
      <w:proofErr w:type="spellStart"/>
      <w:r w:rsidR="00033405" w:rsidRPr="00033405">
        <w:rPr>
          <w:rFonts w:ascii="Arial" w:eastAsia="Arial Unicode MS" w:hAnsi="Arial"/>
          <w:i/>
          <w:iCs/>
          <w:kern w:val="0"/>
          <w:sz w:val="20"/>
          <w:szCs w:val="20"/>
        </w:rPr>
        <w:t>rsrp</w:t>
      </w:r>
      <w:proofErr w:type="spellEnd"/>
      <w:r w:rsidR="00033405" w:rsidRPr="00033405">
        <w:rPr>
          <w:rFonts w:ascii="Arial" w:eastAsia="Arial Unicode MS" w:hAnsi="Arial"/>
          <w:i/>
          <w:iCs/>
          <w:kern w:val="0"/>
          <w:sz w:val="20"/>
          <w:szCs w:val="20"/>
        </w:rPr>
        <w:t>-Threshold</w:t>
      </w:r>
      <w:r w:rsidR="00553458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33405">
        <w:rPr>
          <w:rFonts w:ascii="Arial" w:eastAsia="Arial Unicode MS" w:hAnsi="Arial"/>
          <w:kern w:val="0"/>
          <w:sz w:val="20"/>
          <w:szCs w:val="20"/>
        </w:rPr>
        <w:t xml:space="preserve">IE </w:t>
      </w:r>
      <w:r w:rsidR="00553458">
        <w:rPr>
          <w:rFonts w:ascii="Arial" w:eastAsia="Arial Unicode MS" w:hAnsi="Arial"/>
          <w:kern w:val="0"/>
          <w:sz w:val="20"/>
          <w:szCs w:val="20"/>
        </w:rPr>
        <w:t>was introduced as well as a</w:t>
      </w:r>
      <w:r w:rsidR="00033405">
        <w:rPr>
          <w:rFonts w:ascii="Arial" w:eastAsia="Arial Unicode MS" w:hAnsi="Arial"/>
          <w:kern w:val="0"/>
          <w:sz w:val="20"/>
          <w:szCs w:val="20"/>
        </w:rPr>
        <w:t xml:space="preserve"> </w:t>
      </w:r>
      <w:proofErr w:type="spellStart"/>
      <w:r w:rsidR="00033405" w:rsidRPr="007E5B95">
        <w:rPr>
          <w:rFonts w:ascii="Arial" w:eastAsia="Arial Unicode MS" w:hAnsi="Arial" w:cs="Arial"/>
          <w:i/>
          <w:iCs/>
          <w:kern w:val="0"/>
          <w:sz w:val="20"/>
          <w:szCs w:val="20"/>
        </w:rPr>
        <w:t>Δ</w:t>
      </w:r>
      <w:r w:rsidR="00033405" w:rsidRPr="007E5B95">
        <w:rPr>
          <w:rFonts w:ascii="Arial" w:eastAsia="Arial Unicode MS" w:hAnsi="Arial"/>
          <w:i/>
          <w:iCs/>
          <w:kern w:val="0"/>
          <w:sz w:val="20"/>
          <w:szCs w:val="20"/>
          <w:vertAlign w:val="subscript"/>
        </w:rPr>
        <w:t>MsgA_PUSCH</w:t>
      </w:r>
      <w:proofErr w:type="spellEnd"/>
      <w:r w:rsidR="00033405">
        <w:rPr>
          <w:rFonts w:ascii="Arial" w:eastAsia="Arial Unicode MS" w:hAnsi="Arial"/>
          <w:kern w:val="0"/>
          <w:sz w:val="20"/>
          <w:szCs w:val="20"/>
        </w:rPr>
        <w:t xml:space="preserve"> power offset</w:t>
      </w:r>
      <w:r w:rsidR="00A078F5">
        <w:rPr>
          <w:rFonts w:ascii="Arial" w:eastAsia="Arial Unicode MS" w:hAnsi="Arial"/>
          <w:kern w:val="0"/>
          <w:sz w:val="20"/>
          <w:szCs w:val="20"/>
        </w:rPr>
        <w:t xml:space="preserve">. This effectively reduces the number of UEs allowed to select 2-Step RACH and allows UEs to use more power during </w:t>
      </w:r>
      <w:proofErr w:type="spellStart"/>
      <w:r w:rsidR="00A078F5">
        <w:rPr>
          <w:rFonts w:ascii="Arial" w:eastAsia="Arial Unicode MS" w:hAnsi="Arial"/>
          <w:kern w:val="0"/>
          <w:sz w:val="20"/>
          <w:szCs w:val="20"/>
        </w:rPr>
        <w:t>MsgA_PUSCH</w:t>
      </w:r>
      <w:proofErr w:type="spellEnd"/>
      <w:r w:rsidR="00A078F5">
        <w:rPr>
          <w:rFonts w:ascii="Arial" w:eastAsia="Arial Unicode MS" w:hAnsi="Arial"/>
          <w:kern w:val="0"/>
          <w:sz w:val="20"/>
          <w:szCs w:val="20"/>
        </w:rPr>
        <w:t xml:space="preserve"> to increase RA success probability.</w:t>
      </w:r>
    </w:p>
    <w:p w14:paraId="038E2A53" w14:textId="6DBAD144" w:rsidR="0074429E" w:rsidRDefault="00A078F5" w:rsidP="000132A4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Signalling </w:t>
      </w:r>
      <w:r w:rsidR="00E03858">
        <w:rPr>
          <w:rFonts w:ascii="Arial" w:eastAsia="Arial Unicode MS" w:hAnsi="Arial"/>
          <w:kern w:val="0"/>
          <w:sz w:val="20"/>
          <w:szCs w:val="20"/>
        </w:rPr>
        <w:t>slice-specific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proofErr w:type="spellStart"/>
      <w:r w:rsidRPr="00033405">
        <w:rPr>
          <w:rFonts w:ascii="Arial" w:eastAsia="Arial Unicode MS" w:hAnsi="Arial"/>
          <w:i/>
          <w:iCs/>
          <w:kern w:val="0"/>
          <w:sz w:val="20"/>
          <w:szCs w:val="20"/>
        </w:rPr>
        <w:t>msgA</w:t>
      </w:r>
      <w:proofErr w:type="spellEnd"/>
      <w:r w:rsidRPr="00033405">
        <w:rPr>
          <w:rFonts w:ascii="Arial" w:eastAsia="Arial Unicode MS" w:hAnsi="Arial"/>
          <w:i/>
          <w:iCs/>
          <w:kern w:val="0"/>
          <w:sz w:val="20"/>
          <w:szCs w:val="20"/>
        </w:rPr>
        <w:t>-</w:t>
      </w:r>
      <w:proofErr w:type="spellStart"/>
      <w:r w:rsidRPr="00033405">
        <w:rPr>
          <w:rFonts w:ascii="Arial" w:eastAsia="Arial Unicode MS" w:hAnsi="Arial"/>
          <w:i/>
          <w:iCs/>
          <w:kern w:val="0"/>
          <w:sz w:val="20"/>
          <w:szCs w:val="20"/>
        </w:rPr>
        <w:t>rsrp</w:t>
      </w:r>
      <w:proofErr w:type="spellEnd"/>
      <w:r w:rsidRPr="00033405">
        <w:rPr>
          <w:rFonts w:ascii="Arial" w:eastAsia="Arial Unicode MS" w:hAnsi="Arial"/>
          <w:i/>
          <w:iCs/>
          <w:kern w:val="0"/>
          <w:sz w:val="20"/>
          <w:szCs w:val="20"/>
        </w:rPr>
        <w:t>-Threshold</w:t>
      </w:r>
      <w:r w:rsidDel="00A078F5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 xml:space="preserve">and </w:t>
      </w:r>
      <w:proofErr w:type="spellStart"/>
      <w:r w:rsidRPr="007E5B95">
        <w:rPr>
          <w:rFonts w:ascii="Arial" w:eastAsia="Arial Unicode MS" w:hAnsi="Arial" w:cs="Arial"/>
          <w:i/>
          <w:iCs/>
          <w:kern w:val="0"/>
          <w:sz w:val="20"/>
          <w:szCs w:val="20"/>
        </w:rPr>
        <w:t>Δ</w:t>
      </w:r>
      <w:r w:rsidRPr="007E5B95">
        <w:rPr>
          <w:rFonts w:ascii="Arial" w:eastAsia="Arial Unicode MS" w:hAnsi="Arial"/>
          <w:i/>
          <w:iCs/>
          <w:kern w:val="0"/>
          <w:sz w:val="20"/>
          <w:szCs w:val="20"/>
          <w:vertAlign w:val="subscript"/>
        </w:rPr>
        <w:t>MsgA_PUSCH</w:t>
      </w:r>
      <w:proofErr w:type="spellEnd"/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E03858">
        <w:rPr>
          <w:rFonts w:ascii="Arial" w:eastAsia="Arial Unicode MS" w:hAnsi="Arial"/>
          <w:kern w:val="0"/>
          <w:sz w:val="20"/>
          <w:szCs w:val="20"/>
        </w:rPr>
        <w:t>would effectively allow faster access to the intended slice for high priority slices.</w:t>
      </w:r>
      <w:r w:rsidR="00E57BF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E03858">
        <w:rPr>
          <w:rFonts w:ascii="Arial" w:eastAsia="Arial Unicode MS" w:hAnsi="Arial"/>
          <w:kern w:val="0"/>
          <w:sz w:val="20"/>
          <w:szCs w:val="20"/>
        </w:rPr>
        <w:t>This solution also allows fine tuning of slices priorities and enables RACH isolation. Indeed,</w:t>
      </w:r>
      <w:r w:rsidR="00E57BF5">
        <w:rPr>
          <w:rFonts w:ascii="Arial" w:eastAsia="Arial Unicode MS" w:hAnsi="Arial"/>
          <w:kern w:val="0"/>
          <w:sz w:val="20"/>
          <w:szCs w:val="20"/>
        </w:rPr>
        <w:t xml:space="preserve"> UEs not meeting its slice-defined RSRP threshold would </w:t>
      </w:r>
      <w:proofErr w:type="spellStart"/>
      <w:r w:rsidR="00E57BF5">
        <w:rPr>
          <w:rFonts w:ascii="Arial" w:eastAsia="Arial Unicode MS" w:hAnsi="Arial"/>
          <w:kern w:val="0"/>
          <w:sz w:val="20"/>
          <w:szCs w:val="20"/>
        </w:rPr>
        <w:t>fallback</w:t>
      </w:r>
      <w:proofErr w:type="spellEnd"/>
      <w:r w:rsidR="00E57BF5">
        <w:rPr>
          <w:rFonts w:ascii="Arial" w:eastAsia="Arial Unicode MS" w:hAnsi="Arial"/>
          <w:kern w:val="0"/>
          <w:sz w:val="20"/>
          <w:szCs w:val="20"/>
        </w:rPr>
        <w:t xml:space="preserve"> to 4-Step RACH.</w:t>
      </w:r>
    </w:p>
    <w:p w14:paraId="566A0BC9" w14:textId="5BCDF812" w:rsidR="000C075E" w:rsidRPr="00E57BF5" w:rsidRDefault="00E57BF5" w:rsidP="00E57BF5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2: RAN2 to </w:t>
      </w:r>
      <w:r w:rsidR="00127422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study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slice-based RSRP thresholds for </w:t>
      </w:r>
      <w:r w:rsidR="00A21D7E">
        <w:rPr>
          <w:rFonts w:ascii="Times New Roman" w:eastAsia="Malgun Gothic" w:hAnsi="Times New Roman" w:cs="Times New Roman"/>
          <w:b/>
          <w:szCs w:val="24"/>
          <w:lang w:eastAsia="zh-CN"/>
        </w:rPr>
        <w:t>selection between 2-Step and 4-Step RACH</w:t>
      </w:r>
      <w:r w:rsidR="00F30547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0B16FD85" w14:textId="77777777" w:rsidR="00C43DD3" w:rsidRDefault="00C43DD3" w:rsidP="00C43DD3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t>3. Conclusion</w:t>
      </w:r>
    </w:p>
    <w:p w14:paraId="0C0880AE" w14:textId="30E39F55" w:rsidR="00C43DD3" w:rsidRDefault="00C43DD3" w:rsidP="00C43DD3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we observed and proposed the following:</w:t>
      </w:r>
    </w:p>
    <w:p w14:paraId="086220D5" w14:textId="36D67186" w:rsidR="00E57BF5" w:rsidRPr="00FC5EA1" w:rsidRDefault="00E57BF5" w:rsidP="00E57BF5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1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RACH prioritization does not guarantee fast access to RA for high priority slices and RACH prioritization alone may not solve the problem of fast cell access</w:t>
      </w:r>
      <w:r w:rsidR="00F30547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7EE15BFB" w14:textId="5501884A" w:rsidR="00E57BF5" w:rsidRDefault="00E57BF5" w:rsidP="00E57BF5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Observation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The number of separated (i.e. non overlapping) PRACH configurations can be a limiting factor and QoS cannot be guaranteed for more than a handful of slices</w:t>
      </w:r>
      <w:r w:rsidR="00F30547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4B3E61E9" w14:textId="061078F6" w:rsidR="00A21D7E" w:rsidRDefault="00A21D7E" w:rsidP="00A21D7E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7E5B95">
        <w:rPr>
          <w:rFonts w:ascii="Times New Roman" w:eastAsia="Malgun Gothic" w:hAnsi="Times New Roman" w:cs="Times New Roman"/>
          <w:b/>
          <w:szCs w:val="24"/>
          <w:lang w:eastAsia="zh-CN"/>
        </w:rPr>
        <w:t>Observation 3: Considering the realistic number of slices available in a cell, slice-based RACH partitioning will be feasible and useful.</w:t>
      </w:r>
    </w:p>
    <w:p w14:paraId="3DED55CE" w14:textId="77777777" w:rsidR="00F30547" w:rsidRPr="00FC5EA1" w:rsidRDefault="00F30547" w:rsidP="00F30547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1: RAN2 to </w:t>
      </w:r>
      <w:r w:rsidRPr="00547908">
        <w:rPr>
          <w:rFonts w:ascii="Times New Roman" w:hAnsi="Times New Roman" w:cs="Times New Roman"/>
          <w:b/>
          <w:bCs/>
          <w:szCs w:val="21"/>
          <w:lang w:val="en-US" w:eastAsia="zh-CN"/>
        </w:rPr>
        <w:t xml:space="preserve">discuss </w:t>
      </w:r>
      <w:proofErr w:type="gramStart"/>
      <w:r w:rsidRPr="00547908">
        <w:rPr>
          <w:rFonts w:ascii="Times New Roman" w:hAnsi="Times New Roman" w:cs="Times New Roman"/>
          <w:b/>
          <w:bCs/>
          <w:szCs w:val="21"/>
          <w:lang w:val="en-US" w:eastAsia="zh-CN"/>
        </w:rPr>
        <w:t xml:space="preserve">a number </w:t>
      </w:r>
      <w:r>
        <w:rPr>
          <w:rFonts w:ascii="Times New Roman" w:hAnsi="Times New Roman" w:cs="Times New Roman"/>
          <w:b/>
          <w:bCs/>
          <w:szCs w:val="21"/>
          <w:lang w:val="en-US" w:eastAsia="zh-CN"/>
        </w:rPr>
        <w:t>of</w:t>
      </w:r>
      <w:proofErr w:type="gramEnd"/>
      <w:r>
        <w:rPr>
          <w:rFonts w:ascii="Times New Roman" w:hAnsi="Times New Roman" w:cs="Times New Roman"/>
          <w:b/>
          <w:bCs/>
          <w:szCs w:val="21"/>
          <w:lang w:val="en-US" w:eastAsia="zh-CN"/>
        </w:rPr>
        <w:t xml:space="preserve"> slices that will be required to </w:t>
      </w:r>
      <w:r w:rsidRPr="00547908">
        <w:rPr>
          <w:rFonts w:ascii="Times New Roman" w:hAnsi="Times New Roman" w:cs="Times New Roman"/>
          <w:b/>
          <w:bCs/>
          <w:szCs w:val="21"/>
          <w:lang w:val="en-US" w:eastAsia="zh-CN"/>
        </w:rPr>
        <w:t>support</w:t>
      </w:r>
      <w:r>
        <w:rPr>
          <w:rFonts w:ascii="Times New Roman" w:hAnsi="Times New Roman" w:cs="Times New Roman"/>
          <w:b/>
          <w:bCs/>
          <w:szCs w:val="21"/>
          <w:lang w:val="en-US" w:eastAsia="zh-CN"/>
        </w:rPr>
        <w:t xml:space="preserve"> slice-based RACH partitioning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40FD3116" w14:textId="07B2B4F1" w:rsidR="00A21D7E" w:rsidRPr="007E5B95" w:rsidRDefault="00A21D7E" w:rsidP="00A21D7E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Proposal 2: RAN2 to study slice-based RSRP thresholds for selection between 2-Step and 4-Step RACH</w:t>
      </w:r>
      <w:r w:rsidR="00F30547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7720DC71" w14:textId="77777777" w:rsidR="00675D3A" w:rsidRPr="002C6C08" w:rsidRDefault="00675D3A" w:rsidP="00675D3A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2B6DD812" w14:textId="1C7344FE" w:rsidR="00015C08" w:rsidRPr="00675D3A" w:rsidRDefault="002942BC" w:rsidP="00C43DD3">
      <w:pPr>
        <w:rPr>
          <w:rFonts w:ascii="Arial" w:eastAsia="Arial Unicode MS" w:hAnsi="Arial"/>
          <w:kern w:val="0"/>
          <w:sz w:val="20"/>
          <w:szCs w:val="20"/>
        </w:rPr>
      </w:pPr>
      <w:r w:rsidRPr="00675D3A">
        <w:rPr>
          <w:rFonts w:ascii="Arial" w:eastAsia="Arial Unicode MS" w:hAnsi="Arial"/>
          <w:kern w:val="0"/>
          <w:sz w:val="20"/>
          <w:szCs w:val="20"/>
        </w:rPr>
        <w:t xml:space="preserve">[1] </w:t>
      </w:r>
      <w:r w:rsidR="00EA698C">
        <w:rPr>
          <w:rFonts w:ascii="Arial" w:eastAsia="Arial Unicode MS" w:hAnsi="Arial"/>
          <w:kern w:val="0"/>
          <w:sz w:val="20"/>
          <w:szCs w:val="20"/>
        </w:rPr>
        <w:t>Summary of e</w:t>
      </w:r>
      <w:r w:rsidRPr="00675D3A">
        <w:rPr>
          <w:rFonts w:ascii="Arial" w:eastAsia="Arial Unicode MS" w:hAnsi="Arial"/>
          <w:kern w:val="0"/>
          <w:sz w:val="20"/>
          <w:szCs w:val="20"/>
        </w:rPr>
        <w:t>mail discussion [Post111-e][</w:t>
      </w:r>
      <w:proofErr w:type="gramStart"/>
      <w:r w:rsidRPr="00675D3A">
        <w:rPr>
          <w:rFonts w:ascii="Arial" w:eastAsia="Arial Unicode MS" w:hAnsi="Arial"/>
          <w:kern w:val="0"/>
          <w:sz w:val="20"/>
          <w:szCs w:val="20"/>
        </w:rPr>
        <w:t>916][</w:t>
      </w:r>
      <w:proofErr w:type="gramEnd"/>
      <w:r w:rsidRPr="00675D3A">
        <w:rPr>
          <w:rFonts w:ascii="Arial" w:eastAsia="Arial Unicode MS" w:hAnsi="Arial"/>
          <w:kern w:val="0"/>
          <w:sz w:val="20"/>
          <w:szCs w:val="20"/>
        </w:rPr>
        <w:t>NR RAN slicing] RAN slicing study questions</w:t>
      </w:r>
      <w:r w:rsidR="00EA698C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Pr="00675D3A">
        <w:rPr>
          <w:rFonts w:ascii="Arial" w:eastAsia="Arial Unicode MS" w:hAnsi="Arial"/>
          <w:kern w:val="0"/>
          <w:sz w:val="20"/>
          <w:szCs w:val="20"/>
        </w:rPr>
        <w:t>CMCC</w:t>
      </w:r>
    </w:p>
    <w:sectPr w:rsidR="00015C08" w:rsidRPr="00675D3A" w:rsidSect="00D453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1D37C" w14:textId="77777777" w:rsidR="00341DB1" w:rsidRDefault="00341DB1" w:rsidP="005F4664">
      <w:r>
        <w:separator/>
      </w:r>
    </w:p>
  </w:endnote>
  <w:endnote w:type="continuationSeparator" w:id="0">
    <w:p w14:paraId="7256A1B9" w14:textId="77777777" w:rsidR="00341DB1" w:rsidRDefault="00341DB1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S Mincho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3E34D" w14:textId="77777777" w:rsidR="00341DB1" w:rsidRDefault="00341DB1" w:rsidP="005F4664">
      <w:r>
        <w:separator/>
      </w:r>
    </w:p>
  </w:footnote>
  <w:footnote w:type="continuationSeparator" w:id="0">
    <w:p w14:paraId="0AC80E13" w14:textId="77777777" w:rsidR="00341DB1" w:rsidRDefault="00341DB1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E3332"/>
    <w:multiLevelType w:val="hybridMultilevel"/>
    <w:tmpl w:val="83783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46308"/>
    <w:multiLevelType w:val="hybridMultilevel"/>
    <w:tmpl w:val="E048B5A2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C7B55"/>
    <w:multiLevelType w:val="hybridMultilevel"/>
    <w:tmpl w:val="9A9E13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25CF4"/>
    <w:multiLevelType w:val="hybridMultilevel"/>
    <w:tmpl w:val="84260EE0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A62B9"/>
    <w:multiLevelType w:val="hybridMultilevel"/>
    <w:tmpl w:val="BE6CA566"/>
    <w:lvl w:ilvl="0" w:tplc="C7F8FAC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B246E"/>
    <w:multiLevelType w:val="hybridMultilevel"/>
    <w:tmpl w:val="A7F8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46E16"/>
    <w:multiLevelType w:val="hybridMultilevel"/>
    <w:tmpl w:val="8B105C7A"/>
    <w:lvl w:ilvl="0" w:tplc="775C815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7F94"/>
    <w:multiLevelType w:val="hybridMultilevel"/>
    <w:tmpl w:val="F42266E4"/>
    <w:lvl w:ilvl="0" w:tplc="0450C388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15B62"/>
    <w:multiLevelType w:val="hybridMultilevel"/>
    <w:tmpl w:val="5EFEBD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767BE"/>
    <w:multiLevelType w:val="hybridMultilevel"/>
    <w:tmpl w:val="7AE887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E3223C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F48DB"/>
    <w:multiLevelType w:val="hybridMultilevel"/>
    <w:tmpl w:val="61162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C19A5"/>
    <w:multiLevelType w:val="hybridMultilevel"/>
    <w:tmpl w:val="8BDE60B4"/>
    <w:lvl w:ilvl="0" w:tplc="7D5473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A4EC2"/>
    <w:multiLevelType w:val="hybridMultilevel"/>
    <w:tmpl w:val="8E6E750C"/>
    <w:lvl w:ilvl="0" w:tplc="62D28B8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9435B"/>
    <w:multiLevelType w:val="hybridMultilevel"/>
    <w:tmpl w:val="83282B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D5225"/>
    <w:multiLevelType w:val="hybridMultilevel"/>
    <w:tmpl w:val="83F24254"/>
    <w:lvl w:ilvl="0" w:tplc="62DABD6C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D5CA2442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900"/>
        </w:tabs>
        <w:ind w:left="-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</w:abstractNum>
  <w:abstractNum w:abstractNumId="21" w15:restartNumberingAfterBreak="0">
    <w:nsid w:val="7AD45A56"/>
    <w:multiLevelType w:val="hybridMultilevel"/>
    <w:tmpl w:val="6E18FF98"/>
    <w:lvl w:ilvl="0" w:tplc="1096C574">
      <w:start w:val="8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D4A5B23"/>
    <w:multiLevelType w:val="hybridMultilevel"/>
    <w:tmpl w:val="4A561A8C"/>
    <w:lvl w:ilvl="0" w:tplc="9D22AA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0"/>
  </w:num>
  <w:num w:numId="2">
    <w:abstractNumId w:val="15"/>
  </w:num>
  <w:num w:numId="3">
    <w:abstractNumId w:val="6"/>
  </w:num>
  <w:num w:numId="4">
    <w:abstractNumId w:val="1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17"/>
  </w:num>
  <w:num w:numId="10">
    <w:abstractNumId w:val="11"/>
  </w:num>
  <w:num w:numId="11">
    <w:abstractNumId w:val="19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"/>
  </w:num>
  <w:num w:numId="15">
    <w:abstractNumId w:val="14"/>
  </w:num>
  <w:num w:numId="16">
    <w:abstractNumId w:val="13"/>
  </w:num>
  <w:num w:numId="17">
    <w:abstractNumId w:val="2"/>
  </w:num>
  <w:num w:numId="18">
    <w:abstractNumId w:val="4"/>
  </w:num>
  <w:num w:numId="19">
    <w:abstractNumId w:val="13"/>
  </w:num>
  <w:num w:numId="20">
    <w:abstractNumId w:val="4"/>
  </w:num>
  <w:num w:numId="21">
    <w:abstractNumId w:val="8"/>
  </w:num>
  <w:num w:numId="22">
    <w:abstractNumId w:val="10"/>
  </w:num>
  <w:num w:numId="23">
    <w:abstractNumId w:val="18"/>
  </w:num>
  <w:num w:numId="24">
    <w:abstractNumId w:val="9"/>
  </w:num>
  <w:num w:numId="25">
    <w:abstractNumId w:val="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5D6A"/>
    <w:rsid w:val="00007E8D"/>
    <w:rsid w:val="000132A4"/>
    <w:rsid w:val="00014BFF"/>
    <w:rsid w:val="00015C08"/>
    <w:rsid w:val="00021830"/>
    <w:rsid w:val="000231F8"/>
    <w:rsid w:val="000238D7"/>
    <w:rsid w:val="00023CA8"/>
    <w:rsid w:val="0002681B"/>
    <w:rsid w:val="00033405"/>
    <w:rsid w:val="00036F48"/>
    <w:rsid w:val="00040728"/>
    <w:rsid w:val="00041A82"/>
    <w:rsid w:val="00042293"/>
    <w:rsid w:val="00042326"/>
    <w:rsid w:val="00046B5A"/>
    <w:rsid w:val="000509A1"/>
    <w:rsid w:val="00050CF8"/>
    <w:rsid w:val="00051C88"/>
    <w:rsid w:val="00052BC6"/>
    <w:rsid w:val="0006112B"/>
    <w:rsid w:val="00064123"/>
    <w:rsid w:val="00066E17"/>
    <w:rsid w:val="000676FD"/>
    <w:rsid w:val="00082884"/>
    <w:rsid w:val="00084DB3"/>
    <w:rsid w:val="00086C95"/>
    <w:rsid w:val="00095224"/>
    <w:rsid w:val="00097CAB"/>
    <w:rsid w:val="000A0020"/>
    <w:rsid w:val="000A551B"/>
    <w:rsid w:val="000A7CAB"/>
    <w:rsid w:val="000B4CFF"/>
    <w:rsid w:val="000B566C"/>
    <w:rsid w:val="000C075E"/>
    <w:rsid w:val="000C576D"/>
    <w:rsid w:val="000C6100"/>
    <w:rsid w:val="000D630D"/>
    <w:rsid w:val="000E06C6"/>
    <w:rsid w:val="000E31FA"/>
    <w:rsid w:val="000E51C1"/>
    <w:rsid w:val="000F0336"/>
    <w:rsid w:val="00100531"/>
    <w:rsid w:val="00100DE5"/>
    <w:rsid w:val="0010671F"/>
    <w:rsid w:val="00110E97"/>
    <w:rsid w:val="001222D0"/>
    <w:rsid w:val="00124240"/>
    <w:rsid w:val="00127422"/>
    <w:rsid w:val="001373CA"/>
    <w:rsid w:val="00141B4F"/>
    <w:rsid w:val="001422DF"/>
    <w:rsid w:val="001426D6"/>
    <w:rsid w:val="00145FC8"/>
    <w:rsid w:val="0015089B"/>
    <w:rsid w:val="00153A0C"/>
    <w:rsid w:val="00165B44"/>
    <w:rsid w:val="001662AD"/>
    <w:rsid w:val="001732C9"/>
    <w:rsid w:val="0017535D"/>
    <w:rsid w:val="00182E6C"/>
    <w:rsid w:val="001865A1"/>
    <w:rsid w:val="0019131B"/>
    <w:rsid w:val="00194913"/>
    <w:rsid w:val="0019640B"/>
    <w:rsid w:val="001969DF"/>
    <w:rsid w:val="001975A8"/>
    <w:rsid w:val="001A2D0E"/>
    <w:rsid w:val="001A5EF1"/>
    <w:rsid w:val="001A6ADA"/>
    <w:rsid w:val="001B344E"/>
    <w:rsid w:val="001C0C61"/>
    <w:rsid w:val="001C26AA"/>
    <w:rsid w:val="001C3111"/>
    <w:rsid w:val="001C5B28"/>
    <w:rsid w:val="001D0091"/>
    <w:rsid w:val="001D7563"/>
    <w:rsid w:val="001E0D1B"/>
    <w:rsid w:val="001E2D35"/>
    <w:rsid w:val="001E5E04"/>
    <w:rsid w:val="001E7D0F"/>
    <w:rsid w:val="001F04B0"/>
    <w:rsid w:val="001F114B"/>
    <w:rsid w:val="001F6BB8"/>
    <w:rsid w:val="00200106"/>
    <w:rsid w:val="00201962"/>
    <w:rsid w:val="0020296C"/>
    <w:rsid w:val="00205D18"/>
    <w:rsid w:val="00214B4D"/>
    <w:rsid w:val="00214FB6"/>
    <w:rsid w:val="0021606D"/>
    <w:rsid w:val="00222375"/>
    <w:rsid w:val="0024086E"/>
    <w:rsid w:val="00242501"/>
    <w:rsid w:val="002432C5"/>
    <w:rsid w:val="002502A5"/>
    <w:rsid w:val="00253FC5"/>
    <w:rsid w:val="002757FC"/>
    <w:rsid w:val="00284367"/>
    <w:rsid w:val="00286351"/>
    <w:rsid w:val="00287286"/>
    <w:rsid w:val="002913E0"/>
    <w:rsid w:val="002942BC"/>
    <w:rsid w:val="00295C58"/>
    <w:rsid w:val="002979A8"/>
    <w:rsid w:val="00297B08"/>
    <w:rsid w:val="00297E8B"/>
    <w:rsid w:val="002A0BC3"/>
    <w:rsid w:val="002A0FC1"/>
    <w:rsid w:val="002A2022"/>
    <w:rsid w:val="002A3D26"/>
    <w:rsid w:val="002A7B1A"/>
    <w:rsid w:val="002B6A14"/>
    <w:rsid w:val="002B6B05"/>
    <w:rsid w:val="002B78D4"/>
    <w:rsid w:val="002C4DF0"/>
    <w:rsid w:val="002C78B9"/>
    <w:rsid w:val="002D7B94"/>
    <w:rsid w:val="002F0EB7"/>
    <w:rsid w:val="002F2A56"/>
    <w:rsid w:val="002F46E3"/>
    <w:rsid w:val="003010FF"/>
    <w:rsid w:val="0030379A"/>
    <w:rsid w:val="00303BFE"/>
    <w:rsid w:val="00303D78"/>
    <w:rsid w:val="00310BCF"/>
    <w:rsid w:val="00321688"/>
    <w:rsid w:val="00335E1C"/>
    <w:rsid w:val="0033658F"/>
    <w:rsid w:val="0034132C"/>
    <w:rsid w:val="00341DB1"/>
    <w:rsid w:val="00343B2A"/>
    <w:rsid w:val="00345D28"/>
    <w:rsid w:val="00350D4C"/>
    <w:rsid w:val="00350EA6"/>
    <w:rsid w:val="00351EE9"/>
    <w:rsid w:val="00354CBB"/>
    <w:rsid w:val="00354D43"/>
    <w:rsid w:val="00355233"/>
    <w:rsid w:val="00361CEC"/>
    <w:rsid w:val="00367BC1"/>
    <w:rsid w:val="00370FAF"/>
    <w:rsid w:val="00371569"/>
    <w:rsid w:val="00377CB5"/>
    <w:rsid w:val="00384B09"/>
    <w:rsid w:val="0038747C"/>
    <w:rsid w:val="003878A1"/>
    <w:rsid w:val="0039584F"/>
    <w:rsid w:val="003A0749"/>
    <w:rsid w:val="003A2CC1"/>
    <w:rsid w:val="003A5F4B"/>
    <w:rsid w:val="003B2C32"/>
    <w:rsid w:val="003B7703"/>
    <w:rsid w:val="003C0C72"/>
    <w:rsid w:val="003D07EC"/>
    <w:rsid w:val="003D13FB"/>
    <w:rsid w:val="003D2FC8"/>
    <w:rsid w:val="003E16F6"/>
    <w:rsid w:val="003E2035"/>
    <w:rsid w:val="003E3502"/>
    <w:rsid w:val="003E374F"/>
    <w:rsid w:val="003F15C1"/>
    <w:rsid w:val="003F4529"/>
    <w:rsid w:val="0040020A"/>
    <w:rsid w:val="00402D3C"/>
    <w:rsid w:val="00411490"/>
    <w:rsid w:val="00411F0E"/>
    <w:rsid w:val="00412480"/>
    <w:rsid w:val="00413611"/>
    <w:rsid w:val="00415572"/>
    <w:rsid w:val="004159DA"/>
    <w:rsid w:val="004251FC"/>
    <w:rsid w:val="00432AFA"/>
    <w:rsid w:val="004349E1"/>
    <w:rsid w:val="004407CC"/>
    <w:rsid w:val="00445816"/>
    <w:rsid w:val="0044605F"/>
    <w:rsid w:val="00446205"/>
    <w:rsid w:val="0045075D"/>
    <w:rsid w:val="00451CED"/>
    <w:rsid w:val="00452365"/>
    <w:rsid w:val="00454F46"/>
    <w:rsid w:val="00484A2E"/>
    <w:rsid w:val="00491B36"/>
    <w:rsid w:val="004B7D23"/>
    <w:rsid w:val="004C4A68"/>
    <w:rsid w:val="004D0B78"/>
    <w:rsid w:val="004D42B4"/>
    <w:rsid w:val="004D7736"/>
    <w:rsid w:val="004E1D81"/>
    <w:rsid w:val="004E56C4"/>
    <w:rsid w:val="004E6038"/>
    <w:rsid w:val="004F23EB"/>
    <w:rsid w:val="004F3A75"/>
    <w:rsid w:val="00500A42"/>
    <w:rsid w:val="00502569"/>
    <w:rsid w:val="00503F85"/>
    <w:rsid w:val="005046DF"/>
    <w:rsid w:val="00506244"/>
    <w:rsid w:val="00515643"/>
    <w:rsid w:val="0052146F"/>
    <w:rsid w:val="00523E87"/>
    <w:rsid w:val="00526EF5"/>
    <w:rsid w:val="005339C1"/>
    <w:rsid w:val="005402F8"/>
    <w:rsid w:val="00541371"/>
    <w:rsid w:val="00547908"/>
    <w:rsid w:val="005516C9"/>
    <w:rsid w:val="00553458"/>
    <w:rsid w:val="00564BEB"/>
    <w:rsid w:val="00576E8C"/>
    <w:rsid w:val="0058069E"/>
    <w:rsid w:val="00580F8F"/>
    <w:rsid w:val="005839B2"/>
    <w:rsid w:val="00584282"/>
    <w:rsid w:val="00584BCB"/>
    <w:rsid w:val="00587E70"/>
    <w:rsid w:val="00591D90"/>
    <w:rsid w:val="005953BA"/>
    <w:rsid w:val="00596E69"/>
    <w:rsid w:val="005A69F4"/>
    <w:rsid w:val="005B32A0"/>
    <w:rsid w:val="005C0320"/>
    <w:rsid w:val="005C0E58"/>
    <w:rsid w:val="005C1BE8"/>
    <w:rsid w:val="005C704F"/>
    <w:rsid w:val="005D181F"/>
    <w:rsid w:val="005D1A2B"/>
    <w:rsid w:val="005D773A"/>
    <w:rsid w:val="005E1030"/>
    <w:rsid w:val="005E1796"/>
    <w:rsid w:val="005E5424"/>
    <w:rsid w:val="005F0276"/>
    <w:rsid w:val="005F4609"/>
    <w:rsid w:val="005F4664"/>
    <w:rsid w:val="006055EA"/>
    <w:rsid w:val="0060596A"/>
    <w:rsid w:val="00605DD2"/>
    <w:rsid w:val="006064F9"/>
    <w:rsid w:val="00606AAF"/>
    <w:rsid w:val="00607297"/>
    <w:rsid w:val="006076F4"/>
    <w:rsid w:val="00607FF5"/>
    <w:rsid w:val="0061090E"/>
    <w:rsid w:val="0061475A"/>
    <w:rsid w:val="00614A36"/>
    <w:rsid w:val="00622915"/>
    <w:rsid w:val="00630364"/>
    <w:rsid w:val="006328BB"/>
    <w:rsid w:val="00632C35"/>
    <w:rsid w:val="00642371"/>
    <w:rsid w:val="00642A3A"/>
    <w:rsid w:val="00647DB9"/>
    <w:rsid w:val="00647E47"/>
    <w:rsid w:val="00664AD3"/>
    <w:rsid w:val="006666F7"/>
    <w:rsid w:val="00675D3A"/>
    <w:rsid w:val="00680166"/>
    <w:rsid w:val="006829BA"/>
    <w:rsid w:val="00682FB7"/>
    <w:rsid w:val="00686F98"/>
    <w:rsid w:val="006878F2"/>
    <w:rsid w:val="00687B53"/>
    <w:rsid w:val="00690741"/>
    <w:rsid w:val="006928DA"/>
    <w:rsid w:val="006A06DE"/>
    <w:rsid w:val="006A2373"/>
    <w:rsid w:val="006A29CC"/>
    <w:rsid w:val="006A2E5B"/>
    <w:rsid w:val="006B5409"/>
    <w:rsid w:val="006B70BB"/>
    <w:rsid w:val="006C6890"/>
    <w:rsid w:val="006D252A"/>
    <w:rsid w:val="006D29FE"/>
    <w:rsid w:val="006D501C"/>
    <w:rsid w:val="006D59E2"/>
    <w:rsid w:val="006D6F3D"/>
    <w:rsid w:val="006E4F8B"/>
    <w:rsid w:val="006F1C23"/>
    <w:rsid w:val="006F24F5"/>
    <w:rsid w:val="007009A6"/>
    <w:rsid w:val="00702035"/>
    <w:rsid w:val="00702F4B"/>
    <w:rsid w:val="0070385B"/>
    <w:rsid w:val="00704228"/>
    <w:rsid w:val="00713415"/>
    <w:rsid w:val="00714836"/>
    <w:rsid w:val="007150A9"/>
    <w:rsid w:val="007164C4"/>
    <w:rsid w:val="00717374"/>
    <w:rsid w:val="00722C5C"/>
    <w:rsid w:val="0073146C"/>
    <w:rsid w:val="007333AD"/>
    <w:rsid w:val="00737428"/>
    <w:rsid w:val="0074429E"/>
    <w:rsid w:val="00744AA7"/>
    <w:rsid w:val="00744B0E"/>
    <w:rsid w:val="0076034C"/>
    <w:rsid w:val="00763403"/>
    <w:rsid w:val="0076466A"/>
    <w:rsid w:val="007653AF"/>
    <w:rsid w:val="00765A27"/>
    <w:rsid w:val="00772C8C"/>
    <w:rsid w:val="007732CE"/>
    <w:rsid w:val="007752BC"/>
    <w:rsid w:val="00777BE5"/>
    <w:rsid w:val="007813BE"/>
    <w:rsid w:val="00781C21"/>
    <w:rsid w:val="0078222B"/>
    <w:rsid w:val="0078415C"/>
    <w:rsid w:val="00790C43"/>
    <w:rsid w:val="00793117"/>
    <w:rsid w:val="00793B21"/>
    <w:rsid w:val="00794603"/>
    <w:rsid w:val="007A62FE"/>
    <w:rsid w:val="007A6BDC"/>
    <w:rsid w:val="007A705B"/>
    <w:rsid w:val="007B054B"/>
    <w:rsid w:val="007B0772"/>
    <w:rsid w:val="007B0DFA"/>
    <w:rsid w:val="007B3DEC"/>
    <w:rsid w:val="007D1C68"/>
    <w:rsid w:val="007D4297"/>
    <w:rsid w:val="007E103D"/>
    <w:rsid w:val="007E7A2B"/>
    <w:rsid w:val="00811FD3"/>
    <w:rsid w:val="00812F4B"/>
    <w:rsid w:val="00814EC0"/>
    <w:rsid w:val="00830073"/>
    <w:rsid w:val="00833B21"/>
    <w:rsid w:val="008347B9"/>
    <w:rsid w:val="00840D4B"/>
    <w:rsid w:val="00850C58"/>
    <w:rsid w:val="008522D9"/>
    <w:rsid w:val="00862239"/>
    <w:rsid w:val="0086259B"/>
    <w:rsid w:val="00863612"/>
    <w:rsid w:val="00864459"/>
    <w:rsid w:val="008668AC"/>
    <w:rsid w:val="00871ABF"/>
    <w:rsid w:val="0087206A"/>
    <w:rsid w:val="00881302"/>
    <w:rsid w:val="00886E2C"/>
    <w:rsid w:val="00891C2F"/>
    <w:rsid w:val="00892A28"/>
    <w:rsid w:val="00894794"/>
    <w:rsid w:val="00894C66"/>
    <w:rsid w:val="008A5BEA"/>
    <w:rsid w:val="008B5ACB"/>
    <w:rsid w:val="008D1889"/>
    <w:rsid w:val="008D231F"/>
    <w:rsid w:val="008E57DF"/>
    <w:rsid w:val="008F18EF"/>
    <w:rsid w:val="008F23AF"/>
    <w:rsid w:val="008F7F87"/>
    <w:rsid w:val="00904BCE"/>
    <w:rsid w:val="00912547"/>
    <w:rsid w:val="009307D5"/>
    <w:rsid w:val="00932874"/>
    <w:rsid w:val="00933CCD"/>
    <w:rsid w:val="00945767"/>
    <w:rsid w:val="00946CCD"/>
    <w:rsid w:val="00950211"/>
    <w:rsid w:val="0095161A"/>
    <w:rsid w:val="0096222B"/>
    <w:rsid w:val="00962F9B"/>
    <w:rsid w:val="00963838"/>
    <w:rsid w:val="009639D5"/>
    <w:rsid w:val="0096438C"/>
    <w:rsid w:val="009649A0"/>
    <w:rsid w:val="00965376"/>
    <w:rsid w:val="00974C9D"/>
    <w:rsid w:val="00977119"/>
    <w:rsid w:val="00980C09"/>
    <w:rsid w:val="0098563D"/>
    <w:rsid w:val="00986F8A"/>
    <w:rsid w:val="00990E2F"/>
    <w:rsid w:val="0099518E"/>
    <w:rsid w:val="00996A55"/>
    <w:rsid w:val="009A2794"/>
    <w:rsid w:val="009A3733"/>
    <w:rsid w:val="009A4A43"/>
    <w:rsid w:val="009B0CDB"/>
    <w:rsid w:val="009B171A"/>
    <w:rsid w:val="009C03CE"/>
    <w:rsid w:val="009C2631"/>
    <w:rsid w:val="009D20FD"/>
    <w:rsid w:val="009D4B41"/>
    <w:rsid w:val="009D56C9"/>
    <w:rsid w:val="009D7ACA"/>
    <w:rsid w:val="009F0D54"/>
    <w:rsid w:val="009F6026"/>
    <w:rsid w:val="00A03B8B"/>
    <w:rsid w:val="00A03E0E"/>
    <w:rsid w:val="00A04450"/>
    <w:rsid w:val="00A078F5"/>
    <w:rsid w:val="00A104C0"/>
    <w:rsid w:val="00A14544"/>
    <w:rsid w:val="00A14CC6"/>
    <w:rsid w:val="00A21945"/>
    <w:rsid w:val="00A21D7E"/>
    <w:rsid w:val="00A264F2"/>
    <w:rsid w:val="00A27879"/>
    <w:rsid w:val="00A30724"/>
    <w:rsid w:val="00A31849"/>
    <w:rsid w:val="00A34EFD"/>
    <w:rsid w:val="00A3794B"/>
    <w:rsid w:val="00A479C4"/>
    <w:rsid w:val="00A54E55"/>
    <w:rsid w:val="00A64547"/>
    <w:rsid w:val="00A64D94"/>
    <w:rsid w:val="00A70319"/>
    <w:rsid w:val="00A7654F"/>
    <w:rsid w:val="00A80C3F"/>
    <w:rsid w:val="00A826A6"/>
    <w:rsid w:val="00A8518C"/>
    <w:rsid w:val="00A94AC6"/>
    <w:rsid w:val="00A96EF6"/>
    <w:rsid w:val="00A978EE"/>
    <w:rsid w:val="00AA1C26"/>
    <w:rsid w:val="00AA5366"/>
    <w:rsid w:val="00AB05AA"/>
    <w:rsid w:val="00AC1EE3"/>
    <w:rsid w:val="00AC411A"/>
    <w:rsid w:val="00AD291E"/>
    <w:rsid w:val="00AD7A25"/>
    <w:rsid w:val="00AD7E50"/>
    <w:rsid w:val="00AE15F8"/>
    <w:rsid w:val="00AE4747"/>
    <w:rsid w:val="00AE568A"/>
    <w:rsid w:val="00AE7891"/>
    <w:rsid w:val="00AF73B2"/>
    <w:rsid w:val="00B006EE"/>
    <w:rsid w:val="00B0134C"/>
    <w:rsid w:val="00B02901"/>
    <w:rsid w:val="00B072F2"/>
    <w:rsid w:val="00B12417"/>
    <w:rsid w:val="00B22D31"/>
    <w:rsid w:val="00B234DF"/>
    <w:rsid w:val="00B26B13"/>
    <w:rsid w:val="00B30B5F"/>
    <w:rsid w:val="00B33B3C"/>
    <w:rsid w:val="00B3423A"/>
    <w:rsid w:val="00B401DA"/>
    <w:rsid w:val="00B408E4"/>
    <w:rsid w:val="00B51836"/>
    <w:rsid w:val="00B65CC5"/>
    <w:rsid w:val="00B66979"/>
    <w:rsid w:val="00B84F46"/>
    <w:rsid w:val="00B863EF"/>
    <w:rsid w:val="00B87E16"/>
    <w:rsid w:val="00B9069D"/>
    <w:rsid w:val="00B90D16"/>
    <w:rsid w:val="00BA1A5B"/>
    <w:rsid w:val="00BA50FB"/>
    <w:rsid w:val="00BA6C84"/>
    <w:rsid w:val="00BB06F8"/>
    <w:rsid w:val="00BB17A9"/>
    <w:rsid w:val="00BB25CB"/>
    <w:rsid w:val="00BC2734"/>
    <w:rsid w:val="00BC4F87"/>
    <w:rsid w:val="00BC731D"/>
    <w:rsid w:val="00BC7EB0"/>
    <w:rsid w:val="00BD0829"/>
    <w:rsid w:val="00BD618A"/>
    <w:rsid w:val="00BE27C1"/>
    <w:rsid w:val="00BE48AD"/>
    <w:rsid w:val="00BE7C9E"/>
    <w:rsid w:val="00BF2DBF"/>
    <w:rsid w:val="00BF5627"/>
    <w:rsid w:val="00BF64BD"/>
    <w:rsid w:val="00C02FB4"/>
    <w:rsid w:val="00C033A8"/>
    <w:rsid w:val="00C145EC"/>
    <w:rsid w:val="00C150AD"/>
    <w:rsid w:val="00C161AC"/>
    <w:rsid w:val="00C1789F"/>
    <w:rsid w:val="00C17C5A"/>
    <w:rsid w:val="00C33D61"/>
    <w:rsid w:val="00C43DD3"/>
    <w:rsid w:val="00C530BD"/>
    <w:rsid w:val="00C5371D"/>
    <w:rsid w:val="00C71AD6"/>
    <w:rsid w:val="00C74C5F"/>
    <w:rsid w:val="00C775ED"/>
    <w:rsid w:val="00C77E7D"/>
    <w:rsid w:val="00C83379"/>
    <w:rsid w:val="00C833F9"/>
    <w:rsid w:val="00C86628"/>
    <w:rsid w:val="00C93279"/>
    <w:rsid w:val="00C96A01"/>
    <w:rsid w:val="00CC0092"/>
    <w:rsid w:val="00CC4E1F"/>
    <w:rsid w:val="00CC7404"/>
    <w:rsid w:val="00CD6305"/>
    <w:rsid w:val="00CE5105"/>
    <w:rsid w:val="00CF0F24"/>
    <w:rsid w:val="00CF6E10"/>
    <w:rsid w:val="00D16371"/>
    <w:rsid w:val="00D17F28"/>
    <w:rsid w:val="00D25C99"/>
    <w:rsid w:val="00D25D36"/>
    <w:rsid w:val="00D264A5"/>
    <w:rsid w:val="00D40B39"/>
    <w:rsid w:val="00D43EE4"/>
    <w:rsid w:val="00D45315"/>
    <w:rsid w:val="00D457E7"/>
    <w:rsid w:val="00D46E96"/>
    <w:rsid w:val="00D47156"/>
    <w:rsid w:val="00D5395C"/>
    <w:rsid w:val="00D561BC"/>
    <w:rsid w:val="00D60BF2"/>
    <w:rsid w:val="00D62BB1"/>
    <w:rsid w:val="00D65A59"/>
    <w:rsid w:val="00D723C1"/>
    <w:rsid w:val="00D72A85"/>
    <w:rsid w:val="00D774E7"/>
    <w:rsid w:val="00D87319"/>
    <w:rsid w:val="00D96537"/>
    <w:rsid w:val="00D97146"/>
    <w:rsid w:val="00DA5FD3"/>
    <w:rsid w:val="00DA7D8A"/>
    <w:rsid w:val="00DB11E2"/>
    <w:rsid w:val="00DB3782"/>
    <w:rsid w:val="00DB7180"/>
    <w:rsid w:val="00DB7DC3"/>
    <w:rsid w:val="00DC50FF"/>
    <w:rsid w:val="00DC6BDF"/>
    <w:rsid w:val="00DD348C"/>
    <w:rsid w:val="00DE578B"/>
    <w:rsid w:val="00DF3E0B"/>
    <w:rsid w:val="00DF5AB5"/>
    <w:rsid w:val="00E03858"/>
    <w:rsid w:val="00E069BB"/>
    <w:rsid w:val="00E10B8E"/>
    <w:rsid w:val="00E11766"/>
    <w:rsid w:val="00E23839"/>
    <w:rsid w:val="00E352A5"/>
    <w:rsid w:val="00E518FA"/>
    <w:rsid w:val="00E57BF5"/>
    <w:rsid w:val="00E61300"/>
    <w:rsid w:val="00E86490"/>
    <w:rsid w:val="00E86B67"/>
    <w:rsid w:val="00E87A34"/>
    <w:rsid w:val="00E90C4F"/>
    <w:rsid w:val="00E9351A"/>
    <w:rsid w:val="00EA1490"/>
    <w:rsid w:val="00EA45F5"/>
    <w:rsid w:val="00EA698C"/>
    <w:rsid w:val="00EB10D0"/>
    <w:rsid w:val="00EC0AA3"/>
    <w:rsid w:val="00EC4D4F"/>
    <w:rsid w:val="00ED0366"/>
    <w:rsid w:val="00ED352C"/>
    <w:rsid w:val="00ED4668"/>
    <w:rsid w:val="00EE55D5"/>
    <w:rsid w:val="00EF02AB"/>
    <w:rsid w:val="00EF218B"/>
    <w:rsid w:val="00F03168"/>
    <w:rsid w:val="00F1104C"/>
    <w:rsid w:val="00F14038"/>
    <w:rsid w:val="00F17B26"/>
    <w:rsid w:val="00F22516"/>
    <w:rsid w:val="00F23020"/>
    <w:rsid w:val="00F23E33"/>
    <w:rsid w:val="00F23F74"/>
    <w:rsid w:val="00F2630C"/>
    <w:rsid w:val="00F30547"/>
    <w:rsid w:val="00F313FA"/>
    <w:rsid w:val="00F4302A"/>
    <w:rsid w:val="00F5346C"/>
    <w:rsid w:val="00F60A86"/>
    <w:rsid w:val="00F61A76"/>
    <w:rsid w:val="00F633C0"/>
    <w:rsid w:val="00F6596F"/>
    <w:rsid w:val="00F65E19"/>
    <w:rsid w:val="00F828C2"/>
    <w:rsid w:val="00F83DC7"/>
    <w:rsid w:val="00F852BD"/>
    <w:rsid w:val="00F975FB"/>
    <w:rsid w:val="00F97F87"/>
    <w:rsid w:val="00FA2A16"/>
    <w:rsid w:val="00FA53AA"/>
    <w:rsid w:val="00FB07E1"/>
    <w:rsid w:val="00FB7031"/>
    <w:rsid w:val="00FB7D6D"/>
    <w:rsid w:val="00FC4E95"/>
    <w:rsid w:val="00FE2DFC"/>
    <w:rsid w:val="00FE6985"/>
    <w:rsid w:val="00FE6DA6"/>
    <w:rsid w:val="00FF37D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A03DAF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A8"/>
    <w:pPr>
      <w:widowControl w:val="0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7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30724"/>
    <w:pPr>
      <w:widowControl/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color w:val="auto"/>
      <w:kern w:val="0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F0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03168"/>
    <w:pPr>
      <w:widowControl/>
      <w:numPr>
        <w:numId w:val="1"/>
      </w:numPr>
      <w:tabs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100531"/>
    <w:pPr>
      <w:widowControl/>
      <w:spacing w:after="180"/>
      <w:ind w:left="851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100531"/>
    <w:pPr>
      <w:widowControl/>
      <w:spacing w:after="180"/>
      <w:ind w:left="1135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4">
    <w:name w:val="B4"/>
    <w:basedOn w:val="Normal"/>
    <w:link w:val="B4Char"/>
    <w:qFormat/>
    <w:rsid w:val="00100531"/>
    <w:pPr>
      <w:widowControl/>
      <w:spacing w:after="180"/>
      <w:ind w:left="141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5">
    <w:name w:val="B5"/>
    <w:basedOn w:val="List5"/>
    <w:link w:val="B5Char"/>
    <w:rsid w:val="00100531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10053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100531"/>
    <w:pPr>
      <w:ind w:left="1415" w:hanging="283"/>
      <w:contextualSpacing/>
    </w:p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 단"/>
    <w:basedOn w:val="Normal"/>
    <w:link w:val="ListParagraphChar"/>
    <w:uiPriority w:val="34"/>
    <w:qFormat/>
    <w:rsid w:val="002D7B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279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2794"/>
    <w:rPr>
      <w:color w:val="605E5C"/>
      <w:shd w:val="clear" w:color="auto" w:fill="E1DFDD"/>
    </w:rPr>
  </w:style>
  <w:style w:type="character" w:customStyle="1" w:styleId="B3Char2">
    <w:name w:val="B3 Char2"/>
    <w:qFormat/>
    <w:rsid w:val="00B22D31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B22D3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B22D31"/>
    <w:rPr>
      <w:rFonts w:ascii="Arial" w:eastAsia="MS Mincho" w:hAnsi="Arial" w:cs="Times New Roman"/>
      <w:kern w:val="0"/>
      <w:sz w:val="24"/>
      <w:szCs w:val="24"/>
      <w:lang w:eastAsia="en-GB"/>
    </w:rPr>
  </w:style>
  <w:style w:type="paragraph" w:customStyle="1" w:styleId="B1">
    <w:name w:val="B1"/>
    <w:basedOn w:val="Normal"/>
    <w:link w:val="B1Char"/>
    <w:qFormat/>
    <w:rsid w:val="007150A9"/>
    <w:pPr>
      <w:widowControl/>
      <w:spacing w:after="180"/>
      <w:ind w:left="56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150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C1BE8"/>
    <w:rPr>
      <w:lang w:val="en-GB"/>
    </w:rPr>
  </w:style>
  <w:style w:type="paragraph" w:customStyle="1" w:styleId="NO">
    <w:name w:val="NO"/>
    <w:basedOn w:val="Normal"/>
    <w:link w:val="NOZchn"/>
    <w:qFormat/>
    <w:rsid w:val="00484A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NOZchn">
    <w:name w:val="NO Zchn"/>
    <w:link w:val="NO"/>
    <w:rsid w:val="00484A2E"/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1">
    <w:name w:val="B1 Char1"/>
    <w:qFormat/>
    <w:locked/>
    <w:rsid w:val="00EF218B"/>
    <w:rPr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F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F3D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307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07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PLChar">
    <w:name w:val="PL Char"/>
    <w:link w:val="PL"/>
    <w:qFormat/>
    <w:locked/>
    <w:rsid w:val="00303D78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303D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22</cp:revision>
  <dcterms:created xsi:type="dcterms:W3CDTF">2020-08-04T23:42:00Z</dcterms:created>
  <dcterms:modified xsi:type="dcterms:W3CDTF">2020-10-22T19:22:00Z</dcterms:modified>
</cp:coreProperties>
</file>